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81A4" w14:textId="6B32CD16" w:rsidR="003F4136" w:rsidRDefault="003F4136" w:rsidP="003F4136">
      <w:r>
        <w:t xml:space="preserve">Святослав! </w:t>
      </w:r>
    </w:p>
    <w:p w14:paraId="16F2A74D" w14:textId="626F5F86" w:rsidR="003F4136" w:rsidRDefault="003F4136" w:rsidP="003F4136">
      <w:r>
        <w:t>Це поставити дату 5 жовтня 2025 року</w:t>
      </w:r>
    </w:p>
    <w:p w14:paraId="4C18F3C5" w14:textId="77777777" w:rsidR="003F4136" w:rsidRPr="003F4136" w:rsidRDefault="003F4136" w:rsidP="003F4136">
      <w:pPr>
        <w:spacing w:after="0" w:line="375" w:lineRule="atLeast"/>
        <w:outlineLvl w:val="2"/>
        <w:rPr>
          <w:rFonts w:ascii="Open Sans" w:eastAsia="Times New Roman" w:hAnsi="Open Sans" w:cs="Times New Roman"/>
          <w:b/>
          <w:bCs/>
          <w:color w:val="404B56"/>
          <w:sz w:val="30"/>
          <w:szCs w:val="30"/>
          <w:lang w:eastAsia="uk-UA"/>
        </w:rPr>
      </w:pPr>
      <w:r w:rsidRPr="003F4136">
        <w:rPr>
          <w:rFonts w:ascii="Open Sans" w:eastAsia="Times New Roman" w:hAnsi="Open Sans" w:cs="Times New Roman"/>
          <w:b/>
          <w:bCs/>
          <w:color w:val="404B56"/>
          <w:sz w:val="30"/>
          <w:szCs w:val="30"/>
          <w:lang w:eastAsia="uk-UA"/>
        </w:rPr>
        <w:br/>
        <w:t>Привітання Харківського міського голови Ігоря Терехова з Днем працівників освіти</w:t>
      </w:r>
    </w:p>
    <w:p w14:paraId="744CB2B1" w14:textId="77777777" w:rsidR="003F4136" w:rsidRPr="003F4136" w:rsidRDefault="003F4136" w:rsidP="003F4136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737F85"/>
          <w:sz w:val="15"/>
          <w:szCs w:val="15"/>
          <w:lang w:eastAsia="uk-UA"/>
        </w:rPr>
      </w:pPr>
      <w:hyperlink r:id="rId4" w:history="1">
        <w:r w:rsidRPr="003F4136">
          <w:rPr>
            <w:rFonts w:ascii="Open Sans" w:eastAsia="Times New Roman" w:hAnsi="Open Sans" w:cs="Times New Roman"/>
            <w:color w:val="737F85"/>
            <w:spacing w:val="8"/>
            <w:sz w:val="20"/>
            <w:szCs w:val="20"/>
            <w:lang w:eastAsia="uk-UA"/>
          </w:rPr>
          <w:t>04.10.2025</w:t>
        </w:r>
      </w:hyperlink>
    </w:p>
    <w:p w14:paraId="3D70203F" w14:textId="77777777" w:rsidR="003F4136" w:rsidRPr="003F4136" w:rsidRDefault="003F4136" w:rsidP="003F4136">
      <w:pPr>
        <w:shd w:val="clear" w:color="auto" w:fill="FFFFFF"/>
        <w:spacing w:after="300" w:line="375" w:lineRule="atLeast"/>
        <w:jc w:val="center"/>
        <w:rPr>
          <w:rFonts w:ascii="Open Sans" w:eastAsia="Times New Roman" w:hAnsi="Open Sans" w:cs="Times New Roman"/>
          <w:color w:val="737F85"/>
          <w:sz w:val="23"/>
          <w:szCs w:val="23"/>
          <w:lang w:eastAsia="uk-UA"/>
        </w:rPr>
      </w:pPr>
      <w:r w:rsidRPr="003F4136">
        <w:rPr>
          <w:rFonts w:ascii="Open Sans" w:eastAsia="Times New Roman" w:hAnsi="Open Sans" w:cs="Times New Roman"/>
          <w:noProof/>
          <w:color w:val="5CA2DF"/>
          <w:sz w:val="23"/>
          <w:szCs w:val="23"/>
          <w:lang w:eastAsia="uk-UA"/>
        </w:rPr>
        <w:drawing>
          <wp:inline distT="0" distB="0" distL="0" distR="0" wp14:anchorId="45671418" wp14:editId="095A5AA3">
            <wp:extent cx="5044440" cy="2836611"/>
            <wp:effectExtent l="0" t="0" r="3810" b="1905"/>
            <wp:docPr id="2" name="Рисунок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930" cy="28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D2C0" w14:textId="77777777" w:rsidR="003F4136" w:rsidRPr="003F4136" w:rsidRDefault="003F4136" w:rsidP="003F4136">
      <w:pPr>
        <w:shd w:val="clear" w:color="auto" w:fill="FFFFFF"/>
        <w:spacing w:after="300" w:line="375" w:lineRule="atLeast"/>
        <w:jc w:val="center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b/>
          <w:bCs/>
          <w:color w:val="003366"/>
          <w:sz w:val="27"/>
          <w:szCs w:val="27"/>
          <w:lang w:eastAsia="uk-UA"/>
        </w:rPr>
        <w:t>Дорогі вчителі!</w:t>
      </w:r>
    </w:p>
    <w:p w14:paraId="224EDCA1" w14:textId="77777777" w:rsidR="003F4136" w:rsidRPr="003F4136" w:rsidRDefault="003F4136" w:rsidP="003F4136">
      <w:pPr>
        <w:shd w:val="clear" w:color="auto" w:fill="FFFFFF"/>
        <w:spacing w:after="300" w:line="375" w:lineRule="atLeast"/>
        <w:jc w:val="both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color w:val="003366"/>
          <w:sz w:val="27"/>
          <w:szCs w:val="27"/>
          <w:lang w:eastAsia="uk-UA"/>
        </w:rPr>
        <w:t>Освіта – завжди початок. З неї виростає людина, формується нація, народжується цивілізація. Вона дає більше, ніж знання: закладає характер і цінності, які стають компасом і рушієм суспільства у найважчі часи.</w:t>
      </w:r>
    </w:p>
    <w:p w14:paraId="4672CDE7" w14:textId="77777777" w:rsidR="003F4136" w:rsidRPr="003F4136" w:rsidRDefault="003F4136" w:rsidP="003F4136">
      <w:pPr>
        <w:shd w:val="clear" w:color="auto" w:fill="FFFFFF"/>
        <w:spacing w:after="300" w:line="375" w:lineRule="atLeast"/>
        <w:jc w:val="both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color w:val="003366"/>
          <w:sz w:val="27"/>
          <w:szCs w:val="27"/>
          <w:lang w:eastAsia="uk-UA"/>
        </w:rPr>
        <w:t>Від першої літери у зошиті до першого дорослого рішення – все починається зі школи, з уроку, з учителя. Там, де є навчання, є життя і є майбутнє.</w:t>
      </w:r>
    </w:p>
    <w:p w14:paraId="3D51E059" w14:textId="77777777" w:rsidR="003F4136" w:rsidRPr="003F4136" w:rsidRDefault="003F4136" w:rsidP="003F4136">
      <w:pPr>
        <w:shd w:val="clear" w:color="auto" w:fill="FFFFFF"/>
        <w:spacing w:after="300" w:line="375" w:lineRule="atLeast"/>
        <w:jc w:val="both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color w:val="003366"/>
          <w:sz w:val="27"/>
          <w:szCs w:val="27"/>
          <w:lang w:eastAsia="uk-UA"/>
        </w:rPr>
        <w:t>Харків завжди це розумів. Але саме війна показала, наскільки незламною може бути наша освітня спільнота. У 2022-му ви навчали дітей у підвалах. З 2023-го з таким самим запалом увійшли до класів першої у світі метрошколи. А вже з 2024-го і до сьогодні працюєте в нових підземних школах. Усе це доводить одне: для освіти Харкова немає слова «неможливо».</w:t>
      </w:r>
    </w:p>
    <w:p w14:paraId="09189079" w14:textId="77777777" w:rsidR="003F4136" w:rsidRPr="003F4136" w:rsidRDefault="003F4136" w:rsidP="003F4136">
      <w:pPr>
        <w:shd w:val="clear" w:color="auto" w:fill="FFFFFF"/>
        <w:spacing w:after="300" w:line="375" w:lineRule="atLeast"/>
        <w:jc w:val="both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color w:val="003366"/>
          <w:sz w:val="27"/>
          <w:szCs w:val="27"/>
          <w:lang w:eastAsia="uk-UA"/>
        </w:rPr>
        <w:t>Та головне – ви залишилися з дітьми, навчаєте їх офлайн та онлайн, постійно на звʼязку з тими учнями, котрі зараз вимушено мешкають далеко від дому.</w:t>
      </w:r>
    </w:p>
    <w:p w14:paraId="0E6B3924" w14:textId="77777777" w:rsidR="003F4136" w:rsidRPr="003F4136" w:rsidRDefault="003F4136" w:rsidP="003F4136">
      <w:pPr>
        <w:shd w:val="clear" w:color="auto" w:fill="FFFFFF"/>
        <w:spacing w:after="300" w:line="375" w:lineRule="atLeast"/>
        <w:jc w:val="both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color w:val="003366"/>
          <w:sz w:val="27"/>
          <w:szCs w:val="27"/>
          <w:lang w:eastAsia="uk-UA"/>
        </w:rPr>
        <w:lastRenderedPageBreak/>
        <w:t>І так, я знаю, в яких умовах вам доводиться працювати: під звуки тривоги, без світла, після безсонних ночей. Але ви все одно йдете до дітей. І створюєте для них таку атмосферу, що вони люблять школу, люблять навчання і почуваються в безпеці.</w:t>
      </w:r>
    </w:p>
    <w:p w14:paraId="427BE2FC" w14:textId="77777777" w:rsidR="003F4136" w:rsidRPr="003F4136" w:rsidRDefault="003F4136" w:rsidP="003F4136">
      <w:pPr>
        <w:shd w:val="clear" w:color="auto" w:fill="FFFFFF"/>
        <w:spacing w:after="300" w:line="375" w:lineRule="atLeast"/>
        <w:jc w:val="both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color w:val="003366"/>
          <w:sz w:val="27"/>
          <w:szCs w:val="27"/>
          <w:lang w:eastAsia="uk-UA"/>
        </w:rPr>
        <w:t>Дякую вам за це, наші найкращі, і вітаю з вашим святом! З Днем учителя!</w:t>
      </w:r>
    </w:p>
    <w:p w14:paraId="25BFAD46" w14:textId="77777777" w:rsidR="003F4136" w:rsidRPr="003F4136" w:rsidRDefault="003F4136" w:rsidP="003F4136">
      <w:pPr>
        <w:shd w:val="clear" w:color="auto" w:fill="FFFFFF"/>
        <w:spacing w:after="300" w:line="375" w:lineRule="atLeast"/>
        <w:outlineLvl w:val="3"/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</w:pPr>
      <w:r w:rsidRPr="003F4136">
        <w:rPr>
          <w:rFonts w:ascii="Open Sans" w:eastAsia="Times New Roman" w:hAnsi="Open Sans" w:cs="Times New Roman"/>
          <w:i/>
          <w:iCs/>
          <w:color w:val="003366"/>
          <w:sz w:val="27"/>
          <w:szCs w:val="27"/>
          <w:lang w:eastAsia="uk-UA"/>
        </w:rPr>
        <w:t>З повагою,</w:t>
      </w:r>
      <w:r w:rsidRPr="003F4136"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  <w:br/>
      </w:r>
      <w:r w:rsidRPr="003F4136">
        <w:rPr>
          <w:rFonts w:ascii="Open Sans" w:eastAsia="Times New Roman" w:hAnsi="Open Sans" w:cs="Times New Roman"/>
          <w:i/>
          <w:iCs/>
          <w:color w:val="003366"/>
          <w:sz w:val="27"/>
          <w:szCs w:val="27"/>
          <w:lang w:eastAsia="uk-UA"/>
        </w:rPr>
        <w:t>Харківський міський голова</w:t>
      </w:r>
      <w:r w:rsidRPr="003F4136">
        <w:rPr>
          <w:rFonts w:ascii="Open Sans" w:eastAsia="Times New Roman" w:hAnsi="Open Sans" w:cs="Times New Roman"/>
          <w:color w:val="404B56"/>
          <w:sz w:val="27"/>
          <w:szCs w:val="27"/>
          <w:lang w:eastAsia="uk-UA"/>
        </w:rPr>
        <w:br/>
      </w:r>
      <w:r w:rsidRPr="003F4136">
        <w:rPr>
          <w:rFonts w:ascii="Open Sans" w:eastAsia="Times New Roman" w:hAnsi="Open Sans" w:cs="Times New Roman"/>
          <w:i/>
          <w:iCs/>
          <w:color w:val="003366"/>
          <w:sz w:val="27"/>
          <w:szCs w:val="27"/>
          <w:lang w:eastAsia="uk-UA"/>
        </w:rPr>
        <w:t>Ігор Терехов</w:t>
      </w:r>
    </w:p>
    <w:p w14:paraId="55D0D32E" w14:textId="6A53D96F" w:rsidR="003F4136" w:rsidRDefault="003F4136" w:rsidP="003F4136"/>
    <w:sectPr w:rsidR="003F4136" w:rsidSect="003F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48"/>
    <w:rsid w:val="001F6D10"/>
    <w:rsid w:val="003F0F97"/>
    <w:rsid w:val="003F4136"/>
    <w:rsid w:val="00A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841F"/>
  <w15:chartTrackingRefBased/>
  <w15:docId w15:val="{7B6878BC-C9B7-44AE-8C16-613127C2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71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pu40.ptu.org.ua/wp-content/uploads/2025/10/img-d1d92233daf7a11ef49ae8a70882ff29-v.jpg" TargetMode="External"/><Relationship Id="rId4" Type="http://schemas.openxmlformats.org/officeDocument/2006/relationships/hyperlink" Target="https://vpu40.ptu.org.ua/2025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pc-23</dc:creator>
  <cp:keywords/>
  <dc:description/>
  <cp:lastModifiedBy>pc-23</cp:lastModifiedBy>
  <cp:revision>3</cp:revision>
  <dcterms:created xsi:type="dcterms:W3CDTF">2025-10-06T13:29:00Z</dcterms:created>
  <dcterms:modified xsi:type="dcterms:W3CDTF">2025-10-06T13:34:00Z</dcterms:modified>
</cp:coreProperties>
</file>