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1A" w:rsidRDefault="0024021A" w:rsidP="0024021A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Річний звіт </w:t>
      </w:r>
      <w:r w:rsidR="008E4DA5">
        <w:rPr>
          <w:rFonts w:ascii="Times New Roman" w:hAnsi="Times New Roman" w:cs="Times New Roman"/>
          <w:sz w:val="28"/>
          <w:szCs w:val="28"/>
          <w:lang w:val="uk-UA"/>
        </w:rPr>
        <w:t xml:space="preserve">виконуючого обов’язки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8E4DA5">
        <w:rPr>
          <w:rFonts w:ascii="Times New Roman" w:hAnsi="Times New Roman" w:cs="Times New Roman"/>
          <w:sz w:val="28"/>
          <w:szCs w:val="28"/>
          <w:lang w:val="uk-UA"/>
        </w:rPr>
        <w:t xml:space="preserve"> за 2020-2021 </w:t>
      </w:r>
      <w:proofErr w:type="spellStart"/>
      <w:r w:rsidR="008E4DA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8E4D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4DA5" w:rsidRPr="0024021A" w:rsidRDefault="008E4DA5" w:rsidP="0024021A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021A" w:rsidRPr="0024021A" w:rsidRDefault="0024021A" w:rsidP="0024021A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в.о. директора Д</w:t>
      </w: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ержавного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професійно-технічного н</w:t>
      </w: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авчального закладу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Регіональний центр професійної освіти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ресторанно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-готельного господарства, торгівлі та дизайну»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роботу у 2020-2021 навчальному році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Упродовж 2020-2021 навчального року діяльність педагогічного колективу спрямовувалась на реалізацію вимог Конституції України, законів України «Про освіту», «Про загальну середню освіту», «Про професійну (професійно-технічну) освіту», Державної національної програми «Освіта», постанов КМУ, наказів Міністерства освіти і науки України, рішень та розпоряджень Департаменту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Харківської міської ради та Департаменту науки і освіти Харківської обласної державної адміністрації. 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Центр здійснює  підготовку кваліфікованих  робітників для підприємств і організацій м</w:t>
      </w:r>
      <w:r w:rsidR="00616664">
        <w:rPr>
          <w:rFonts w:ascii="Times New Roman" w:hAnsi="Times New Roman" w:cs="Times New Roman"/>
          <w:sz w:val="28"/>
          <w:szCs w:val="28"/>
          <w:lang w:val="uk-UA"/>
        </w:rPr>
        <w:t>іста та області за 16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робітнич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ими професіями, </w:t>
      </w:r>
      <w:r w:rsidR="00616664">
        <w:rPr>
          <w:rFonts w:ascii="Times New Roman" w:hAnsi="Times New Roman" w:cs="Times New Roman"/>
          <w:sz w:val="28"/>
          <w:szCs w:val="28"/>
          <w:lang w:val="uk-UA"/>
        </w:rPr>
        <w:t>5 з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поєднані у </w:t>
      </w:r>
      <w:r w:rsidR="00616664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інтегровані.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  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Підготовка кваліфікованих робітників.     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На  2020р. були  укладені договори на підготовку</w:t>
      </w:r>
      <w:r w:rsidR="00616664">
        <w:rPr>
          <w:rFonts w:ascii="Times New Roman" w:hAnsi="Times New Roman" w:cs="Times New Roman"/>
          <w:sz w:val="28"/>
          <w:szCs w:val="28"/>
          <w:lang w:val="uk-UA"/>
        </w:rPr>
        <w:t xml:space="preserve"> 305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кваліфікованих робітників між центром та підприємствами, установами, організаціями –  замовниками кадрів.</w:t>
      </w:r>
    </w:p>
    <w:p w:rsidR="00450D9C" w:rsidRDefault="0024021A" w:rsidP="00450D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З них</w:t>
      </w:r>
      <w:r w:rsidR="00450D9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0D9C" w:rsidRPr="00450D9C" w:rsidRDefault="00450D9C" w:rsidP="00450D9C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0D9C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="00616664" w:rsidRPr="00450D9C">
        <w:rPr>
          <w:rFonts w:ascii="Times New Roman" w:hAnsi="Times New Roman" w:cs="Times New Roman"/>
          <w:b/>
          <w:i/>
          <w:sz w:val="28"/>
          <w:szCs w:val="28"/>
          <w:lang w:val="uk-UA"/>
        </w:rPr>
        <w:t>ромадське харчування</w:t>
      </w:r>
      <w:r w:rsidRPr="00450D9C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24021A" w:rsidRPr="00450D9C" w:rsidRDefault="00450D9C" w:rsidP="00450D9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D9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4021A" w:rsidRPr="00450D9C">
        <w:rPr>
          <w:rFonts w:ascii="Times New Roman" w:hAnsi="Times New Roman" w:cs="Times New Roman"/>
          <w:sz w:val="28"/>
          <w:szCs w:val="28"/>
          <w:lang w:val="uk-UA"/>
        </w:rPr>
        <w:t>рофесія</w:t>
      </w:r>
      <w:r w:rsidRPr="00450D9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4021A" w:rsidRPr="00450D9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16664" w:rsidRPr="00450D9C">
        <w:rPr>
          <w:rFonts w:ascii="Times New Roman" w:hAnsi="Times New Roman" w:cs="Times New Roman"/>
          <w:sz w:val="28"/>
          <w:szCs w:val="28"/>
          <w:lang w:val="uk-UA"/>
        </w:rPr>
        <w:t>Кухар</w:t>
      </w:r>
      <w:r w:rsidRPr="00450D9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6664" w:rsidRPr="00450D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50D9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6664" w:rsidRPr="00450D9C">
        <w:rPr>
          <w:rFonts w:ascii="Times New Roman" w:hAnsi="Times New Roman" w:cs="Times New Roman"/>
          <w:sz w:val="28"/>
          <w:szCs w:val="28"/>
          <w:lang w:val="uk-UA"/>
        </w:rPr>
        <w:t>Кухар. Кондитер</w:t>
      </w:r>
      <w:r w:rsidRPr="00450D9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6664" w:rsidRPr="00450D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50D9C">
        <w:rPr>
          <w:rFonts w:ascii="Times New Roman" w:hAnsi="Times New Roman" w:cs="Times New Roman"/>
          <w:sz w:val="28"/>
          <w:szCs w:val="28"/>
          <w:lang w:val="uk-UA"/>
        </w:rPr>
        <w:t>«Офіціант</w:t>
      </w:r>
      <w:r w:rsidR="00616664" w:rsidRPr="00450D9C">
        <w:rPr>
          <w:rFonts w:ascii="Times New Roman" w:hAnsi="Times New Roman" w:cs="Times New Roman"/>
          <w:sz w:val="28"/>
          <w:szCs w:val="28"/>
          <w:lang w:val="uk-UA"/>
        </w:rPr>
        <w:t>. Бармен</w:t>
      </w:r>
      <w:r w:rsidRPr="00450D9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4021A" w:rsidRPr="00450D9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16664" w:rsidRPr="00450D9C">
        <w:rPr>
          <w:rFonts w:ascii="Times New Roman" w:hAnsi="Times New Roman" w:cs="Times New Roman"/>
          <w:sz w:val="28"/>
          <w:szCs w:val="28"/>
          <w:lang w:val="uk-UA"/>
        </w:rPr>
        <w:t>150 осіб</w:t>
      </w:r>
      <w:r w:rsidRPr="00450D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0D9C" w:rsidRPr="00450D9C" w:rsidRDefault="00450D9C" w:rsidP="00450D9C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0D9C">
        <w:rPr>
          <w:rFonts w:ascii="Times New Roman" w:hAnsi="Times New Roman" w:cs="Times New Roman"/>
          <w:b/>
          <w:i/>
          <w:sz w:val="28"/>
          <w:szCs w:val="28"/>
          <w:lang w:val="uk-UA"/>
        </w:rPr>
        <w:t>Сфера обслуговування:</w:t>
      </w:r>
    </w:p>
    <w:p w:rsidR="0024021A" w:rsidRPr="00450D9C" w:rsidRDefault="00450D9C" w:rsidP="00450D9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D9C">
        <w:rPr>
          <w:rFonts w:ascii="Times New Roman" w:hAnsi="Times New Roman" w:cs="Times New Roman"/>
          <w:sz w:val="28"/>
          <w:szCs w:val="28"/>
          <w:lang w:val="uk-UA"/>
        </w:rPr>
        <w:t>професія: «</w:t>
      </w:r>
      <w:r w:rsidR="00616664" w:rsidRPr="00450D9C">
        <w:rPr>
          <w:rFonts w:ascii="Times New Roman" w:hAnsi="Times New Roman" w:cs="Times New Roman"/>
          <w:sz w:val="28"/>
          <w:szCs w:val="28"/>
          <w:lang w:val="uk-UA"/>
        </w:rPr>
        <w:t>Перукар (Перукар-модельєр</w:t>
      </w:r>
      <w:r w:rsidRPr="00450D9C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616664" w:rsidRPr="00450D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50D9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6664" w:rsidRPr="00450D9C">
        <w:rPr>
          <w:rFonts w:ascii="Times New Roman" w:hAnsi="Times New Roman" w:cs="Times New Roman"/>
          <w:sz w:val="28"/>
          <w:szCs w:val="28"/>
          <w:lang w:val="uk-UA"/>
        </w:rPr>
        <w:t>Агент з організації туризму. Адміністратор»</w:t>
      </w:r>
      <w:r w:rsidRPr="00450D9C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616664" w:rsidRPr="00450D9C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24021A" w:rsidRPr="00450D9C">
        <w:rPr>
          <w:rFonts w:ascii="Times New Roman" w:hAnsi="Times New Roman" w:cs="Times New Roman"/>
          <w:sz w:val="28"/>
          <w:szCs w:val="28"/>
          <w:lang w:val="uk-UA"/>
        </w:rPr>
        <w:t> осіб</w:t>
      </w:r>
      <w:r w:rsidRPr="00450D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021A" w:rsidRPr="00450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0D9C" w:rsidRPr="00450D9C" w:rsidRDefault="00450D9C" w:rsidP="00450D9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0D9C">
        <w:rPr>
          <w:rFonts w:ascii="Times New Roman" w:hAnsi="Times New Roman" w:cs="Times New Roman"/>
          <w:b/>
          <w:i/>
          <w:sz w:val="28"/>
          <w:szCs w:val="28"/>
          <w:lang w:val="uk-UA"/>
        </w:rPr>
        <w:t>Торговельно-комерційна діяльність:</w:t>
      </w:r>
    </w:p>
    <w:p w:rsidR="00450D9C" w:rsidRDefault="00450D9C" w:rsidP="00450D9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50D9C">
        <w:rPr>
          <w:rFonts w:ascii="Times New Roman" w:hAnsi="Times New Roman" w:cs="Times New Roman"/>
          <w:sz w:val="28"/>
          <w:szCs w:val="28"/>
          <w:lang w:val="uk-UA"/>
        </w:rPr>
        <w:t>рофесія: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«Продавець продовольчих товарів. Продавець непродовольчих товарів», «Касир (в банку)» - 50 осіб.</w:t>
      </w:r>
    </w:p>
    <w:p w:rsidR="00450D9C" w:rsidRPr="00450D9C" w:rsidRDefault="00450D9C" w:rsidP="00450D9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0D9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професії електротехнічного виробництва:</w:t>
      </w:r>
    </w:p>
    <w:p w:rsidR="00450D9C" w:rsidRDefault="00450D9C" w:rsidP="00450D9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професія: «Електрозварник на автоматичних та напівавтоматичних машинах.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Рихтувальник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кузовів» - 25 осіб.</w:t>
      </w:r>
    </w:p>
    <w:p w:rsidR="00450D9C" w:rsidRPr="00450D9C" w:rsidRDefault="00450D9C" w:rsidP="00450D9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0D9C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Будівельних, монтажних і ремонтно-будівельних робіт:</w:t>
      </w:r>
    </w:p>
    <w:p w:rsidR="00450D9C" w:rsidRPr="00450D9C" w:rsidRDefault="00450D9C" w:rsidP="00450D9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професія: «Монтажник систем вентиляції, кондиціювання повітря, пневмотранспорту й аспірації» - 25 осіб.</w:t>
      </w:r>
    </w:p>
    <w:p w:rsidR="0024021A" w:rsidRPr="0024021A" w:rsidRDefault="00D92324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набору у кількості 300 чоловік виконано в повному обсязі (100%).</w:t>
      </w:r>
    </w:p>
    <w:p w:rsid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У 2021 році </w:t>
      </w:r>
      <w:r w:rsidR="00D92324">
        <w:rPr>
          <w:rFonts w:ascii="Times New Roman" w:hAnsi="Times New Roman" w:cs="Times New Roman"/>
          <w:sz w:val="28"/>
          <w:szCs w:val="28"/>
          <w:lang w:val="uk-UA"/>
        </w:rPr>
        <w:t>в центрі закінчили навчання 361 учень.</w:t>
      </w:r>
    </w:p>
    <w:p w:rsidR="00D92324" w:rsidRDefault="00D92324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базі повної загальної середньої освіти – 118 учнів, на базі базової загальної середньої освіти – 243 учня.</w:t>
      </w:r>
    </w:p>
    <w:p w:rsidR="00D92324" w:rsidRPr="0024021A" w:rsidRDefault="00DA6A26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Працевлаштовано</w:t>
      </w:r>
      <w:proofErr w:type="spellEnd"/>
      <w:r w:rsidR="00D92324">
        <w:rPr>
          <w:rFonts w:ascii="Times New Roman" w:hAnsi="Times New Roman" w:cs="Times New Roman"/>
          <w:sz w:val="28"/>
          <w:szCs w:val="28"/>
          <w:lang w:val="uk-UA"/>
        </w:rPr>
        <w:t xml:space="preserve"> на підприємства міста та області – 89% від загальної кількості випускників. 11% учнів виявили бажання продовжувати навчання далі у ВНЗ.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На 2021рік регіональне замовлення  відповідно до укладених з</w:t>
      </w:r>
      <w:r w:rsidR="00D9232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підприємствами угод складає 330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D923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021A" w:rsidRPr="0024021A" w:rsidRDefault="0024021A" w:rsidP="0024021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Контингент.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Контингент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92324">
        <w:rPr>
          <w:rFonts w:ascii="Times New Roman" w:hAnsi="Times New Roman" w:cs="Times New Roman"/>
          <w:sz w:val="28"/>
          <w:szCs w:val="28"/>
          <w:lang w:val="uk-UA"/>
        </w:rPr>
        <w:t>центру станом на 01.07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.2020 року становив </w:t>
      </w:r>
      <w:r w:rsidR="00D92324">
        <w:rPr>
          <w:rFonts w:ascii="Times New Roman" w:hAnsi="Times New Roman" w:cs="Times New Roman"/>
          <w:sz w:val="28"/>
          <w:szCs w:val="28"/>
          <w:lang w:val="uk-UA"/>
        </w:rPr>
        <w:t>439 учня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232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яких  </w:t>
      </w:r>
      <w:r w:rsidR="00D92324">
        <w:rPr>
          <w:rFonts w:ascii="Times New Roman" w:hAnsi="Times New Roman" w:cs="Times New Roman"/>
          <w:sz w:val="28"/>
          <w:szCs w:val="28"/>
          <w:lang w:val="uk-UA"/>
        </w:rPr>
        <w:t xml:space="preserve">340 учнів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навчаються на </w:t>
      </w:r>
      <w:r w:rsidR="00D92324">
        <w:rPr>
          <w:rFonts w:ascii="Times New Roman" w:hAnsi="Times New Roman" w:cs="Times New Roman"/>
          <w:sz w:val="28"/>
          <w:szCs w:val="28"/>
          <w:lang w:val="uk-UA"/>
        </w:rPr>
        <w:t>базі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базової </w:t>
      </w:r>
      <w:r w:rsidR="00D92324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освіти і </w:t>
      </w:r>
      <w:r w:rsidR="00D92324">
        <w:rPr>
          <w:rFonts w:ascii="Times New Roman" w:hAnsi="Times New Roman" w:cs="Times New Roman"/>
          <w:sz w:val="28"/>
          <w:szCs w:val="28"/>
          <w:lang w:val="uk-UA"/>
        </w:rPr>
        <w:t>99 учня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 </w:t>
      </w:r>
      <w:r w:rsidR="00D92324">
        <w:rPr>
          <w:rFonts w:ascii="Times New Roman" w:hAnsi="Times New Roman" w:cs="Times New Roman"/>
          <w:sz w:val="28"/>
          <w:szCs w:val="28"/>
          <w:lang w:val="uk-UA"/>
        </w:rPr>
        <w:t>на базі повної загальної середньої освіти.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Середня наповнюваність в групах складає 26</w:t>
      </w:r>
      <w:r w:rsidR="000D3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учнів. Навчання проводиться на бюджетній основі.</w:t>
      </w:r>
    </w:p>
    <w:p w:rsidR="000D3984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Гострим питанням залишається збереження контингенту. Втрати контингенту </w:t>
      </w:r>
      <w:r w:rsidR="000D3984">
        <w:rPr>
          <w:rFonts w:ascii="Times New Roman" w:hAnsi="Times New Roman" w:cs="Times New Roman"/>
          <w:sz w:val="28"/>
          <w:szCs w:val="28"/>
          <w:lang w:val="uk-UA"/>
        </w:rPr>
        <w:t>за 2020-2021 навчальний рік – 20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учнів.  Причини відрахувань різні, серед них –  переведення в інші ПТНЗ</w:t>
      </w:r>
      <w:r w:rsidR="000D3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та сімейні обставини. Збереження контингенту залежить від злагодженої співпраця майстрів виробничо</w:t>
      </w:r>
      <w:r w:rsidR="000D3984">
        <w:rPr>
          <w:rFonts w:ascii="Times New Roman" w:hAnsi="Times New Roman" w:cs="Times New Roman"/>
          <w:sz w:val="28"/>
          <w:szCs w:val="28"/>
          <w:lang w:val="uk-UA"/>
        </w:rPr>
        <w:t>го навчання, батьків та класних керівників.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  Профорієнтаційна робота.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В  умовах адаптивного карантину, у яких педагогічний колектив  працював останній рік профорієнтаційна робота серед учнівської молоді шкіл міста та області проводилась в основному в он-лайн режимі. У профорієнтаційній роботі також були задіяні учні центру. Проведений день відкритих дверей у Центрі. Оголошення про набір розміщенні на сайті центру, на профорієнтаційних стендах на території центру, надруковані рекламні брошури, запущені рекламні ролики у соціальних мережах, розміщений у </w:t>
      </w:r>
      <w:r w:rsidR="000D3984">
        <w:rPr>
          <w:rFonts w:ascii="Times New Roman" w:hAnsi="Times New Roman" w:cs="Times New Roman"/>
          <w:sz w:val="28"/>
          <w:szCs w:val="28"/>
          <w:lang w:val="uk-UA"/>
        </w:rPr>
        <w:t>багатолюдному місці агітаційні матеріали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Але для виконання регіонального замовлення у 2021 р. усім працівникам слід активізувати профорієнтаційну агітацію.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Матеріально-технічна база та інформаційно-комунікаційне забезпечення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Матеріально-технічна база  Центру відповідає вимогам щодо організації освітнього процесу  підготовки кваліфікованих робітників.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D3984">
        <w:rPr>
          <w:rFonts w:ascii="Times New Roman" w:hAnsi="Times New Roman" w:cs="Times New Roman"/>
          <w:sz w:val="28"/>
          <w:szCs w:val="28"/>
          <w:lang w:val="uk-UA"/>
        </w:rPr>
        <w:t>світній процес здійснюється у 35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кабінетах і лабораторіях та 14 навчально-виробничих майстернях.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кабінети, лабораторії  і майстерні забезпечені  необхідним обладнанням. Кабінет і лабораторія інформаційних технологій оснащені  комп’ютерною технікою, є підключення до мережі  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. Загалом на балансі центру – </w:t>
      </w:r>
      <w:r w:rsidR="000D3984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комп`ютерів.</w:t>
      </w:r>
    </w:p>
    <w:p w:rsidR="000D3984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Центр має відповідну матеріальну базу для проведення позаурочної роботи: актову і спортивну зали,   спортивні майданчики, бібліотеку з читальним залом, загальний фонд якої складає </w:t>
      </w:r>
      <w:r w:rsidR="000D3984">
        <w:rPr>
          <w:rFonts w:ascii="Times New Roman" w:hAnsi="Times New Roman" w:cs="Times New Roman"/>
          <w:sz w:val="28"/>
          <w:szCs w:val="28"/>
          <w:lang w:val="uk-UA"/>
        </w:rPr>
        <w:t>34040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примірників, з яких </w:t>
      </w:r>
      <w:r w:rsidR="000D3984">
        <w:rPr>
          <w:rFonts w:ascii="Times New Roman" w:hAnsi="Times New Roman" w:cs="Times New Roman"/>
          <w:sz w:val="28"/>
          <w:szCs w:val="28"/>
          <w:lang w:val="uk-UA"/>
        </w:rPr>
        <w:t>15780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– підручники, конференц-зал, </w:t>
      </w:r>
      <w:r w:rsidR="000D3984">
        <w:rPr>
          <w:rFonts w:ascii="Times New Roman" w:hAnsi="Times New Roman" w:cs="Times New Roman"/>
          <w:sz w:val="28"/>
          <w:szCs w:val="28"/>
          <w:lang w:val="uk-UA"/>
        </w:rPr>
        <w:t>постійно діюча виставка технічної творчості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>-технічний та санітарний стан усіх приміщень і споруд Центру відповідає вимогам діючого законодавства України.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proofErr w:type="spellStart"/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Професійно</w:t>
      </w:r>
      <w:proofErr w:type="spellEnd"/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-практична підготовка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Професійні якості, майстерність наших випускників стають запорукою їх майбутнього працевлаштування і успішної трудової діяльності.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>-практична підготовка є, напевно, однією з найголовніших для кожного закладу, адже вона дає можливість перевірити готовність учня до майбутньої професії.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Якісні показники 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>-практичної підготовки(відсоток учнів, які мають достатній та високий рівні  навчальних досягнень):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– за резуль</w:t>
      </w:r>
      <w:r w:rsidR="000D3984">
        <w:rPr>
          <w:rFonts w:ascii="Times New Roman" w:hAnsi="Times New Roman" w:cs="Times New Roman"/>
          <w:sz w:val="28"/>
          <w:szCs w:val="28"/>
          <w:lang w:val="uk-UA"/>
        </w:rPr>
        <w:t>татами семестрового контролю: 82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,57%;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– за результатами ККР: 84,95%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– за результатами поетапн</w:t>
      </w:r>
      <w:r w:rsidR="000D3984">
        <w:rPr>
          <w:rFonts w:ascii="Times New Roman" w:hAnsi="Times New Roman" w:cs="Times New Roman"/>
          <w:sz w:val="28"/>
          <w:szCs w:val="28"/>
          <w:lang w:val="uk-UA"/>
        </w:rPr>
        <w:t>ої та державної кваліфікацій: 87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,69%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Завдяки соціальному партнерству з підприємствами</w:t>
      </w:r>
      <w:r w:rsidR="00367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міста та області вирішуються питання проходження виробничої практики на оплачуваних робочих місцях та працевлаштування.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Теоретична підготовка.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Рівень теоретичної підготовки за підсумками семестрової атестації  у цілому по центру: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якість знань з предметів теоретичної підготовки – </w:t>
      </w:r>
      <w:r w:rsidR="0036770F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,97% (у минулому навчальному році – 69,92%);  у тому числ</w:t>
      </w:r>
      <w:r w:rsidR="0036770F">
        <w:rPr>
          <w:rFonts w:ascii="Times New Roman" w:hAnsi="Times New Roman" w:cs="Times New Roman"/>
          <w:sz w:val="28"/>
          <w:szCs w:val="28"/>
          <w:lang w:val="uk-UA"/>
        </w:rPr>
        <w:t>і загальноосвітня підготовка – 68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,3%,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професійна підготовка – 78,6%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успішність – 98,16%( знизилась на1,12%);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середній бал – 7,35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Освітній заклад здійснює підготовку кваліфікованих робітників за Державними стандартами професійної</w:t>
      </w:r>
      <w:r w:rsidR="00367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(професійно-технічної) освіти, які побудовані за модульним принципом і основані на </w:t>
      </w:r>
      <w:r w:rsidR="00DA6A26" w:rsidRPr="0024021A">
        <w:rPr>
          <w:rFonts w:ascii="Times New Roman" w:hAnsi="Times New Roman" w:cs="Times New Roman"/>
          <w:sz w:val="28"/>
          <w:szCs w:val="28"/>
          <w:lang w:val="uk-UA"/>
        </w:rPr>
        <w:t>компетентному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підході.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Відповідно до стандартів розроблено навчально-методичну, плануючу документацію:  навчальні програми, поурочно-тематичні плани, плани навчально-виробничої діяльності тощо.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У своїй роботі викладачі надають перевагу інтерактивним розвивальним особистісно-орієнтованим методам і формам навчання, технологіям розвитку критичного мислення та іншим.  Широко застосовуються інформаційно -комунікаційні технології навчання, особливо  в умовах адаптивного карантину  при змішаній та дистанційній формах навчання. Для ефективної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організації навчання здобувачів освіти в умовах обмеження освітнього  процесу педагогічні працівники освітнього закладу використовували різні інструменти дистанційного навчання і способи взаємодії з учнями: електронну пошту, 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>, блоги веб-сервіси (додатки 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>, середовище 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>) тощо.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Кадровий склад: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Станом на 0</w:t>
      </w:r>
      <w:r w:rsidR="0036770F">
        <w:rPr>
          <w:rFonts w:ascii="Times New Roman" w:hAnsi="Times New Roman" w:cs="Times New Roman"/>
          <w:sz w:val="28"/>
          <w:szCs w:val="28"/>
          <w:lang w:val="uk-UA"/>
        </w:rPr>
        <w:t>1.09.20р. у закладі працювало 81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працівники (</w:t>
      </w:r>
      <w:r w:rsidR="0036770F"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за штатним розкладом), з них </w:t>
      </w:r>
      <w:r w:rsidR="0036770F">
        <w:rPr>
          <w:rFonts w:ascii="Times New Roman" w:hAnsi="Times New Roman" w:cs="Times New Roman"/>
          <w:sz w:val="28"/>
          <w:szCs w:val="28"/>
          <w:lang w:val="uk-UA"/>
        </w:rPr>
        <w:t xml:space="preserve">39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- ведуть теоретичну і </w:t>
      </w:r>
      <w:r w:rsidR="0036770F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практичну підготовку.</w:t>
      </w:r>
    </w:p>
    <w:p w:rsidR="0024021A" w:rsidRPr="0024021A" w:rsidRDefault="0024021A" w:rsidP="0036770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36770F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-20 мають вищу кваліфікаційну категорію, що складає </w:t>
      </w:r>
      <w:r w:rsidR="0036770F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3677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36770F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майстрів виробничого навчання педагогічне звання «майстер виробничого навчання І категорії» мають </w:t>
      </w:r>
      <w:r w:rsidR="0036770F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осіб(</w:t>
      </w:r>
      <w:r w:rsidR="0036770F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%), </w:t>
      </w:r>
      <w:r w:rsidR="0036770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особи – звання «майстер виробни</w:t>
      </w:r>
      <w:r w:rsidR="0036770F">
        <w:rPr>
          <w:rFonts w:ascii="Times New Roman" w:hAnsi="Times New Roman" w:cs="Times New Roman"/>
          <w:sz w:val="28"/>
          <w:szCs w:val="28"/>
          <w:lang w:val="uk-UA"/>
        </w:rPr>
        <w:t>чого навчання ІІ категорії»(28,5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Усі педагоги пройшли навчання щодо опанування цифровими навичками та технологіями дистанційного навчання і отримали сертифікати. Графік проходження курсів підвищення кваліфікації  виконаний.</w:t>
      </w:r>
    </w:p>
    <w:p w:rsidR="008B7F6B" w:rsidRDefault="008B7F6B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24021A"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Механізмом удосконалення якості освіти і показником творчої діяльності педагогів є їх атестація. 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У 2020-2021н. р. атестувались </w:t>
      </w:r>
      <w:r w:rsidR="0036770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осіб, з них  </w:t>
      </w:r>
      <w:r w:rsidR="008B7F6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– присвоєно </w:t>
      </w:r>
      <w:r w:rsidR="008B7F6B">
        <w:rPr>
          <w:rFonts w:ascii="Times New Roman" w:hAnsi="Times New Roman" w:cs="Times New Roman"/>
          <w:sz w:val="28"/>
          <w:szCs w:val="28"/>
          <w:lang w:val="uk-UA"/>
        </w:rPr>
        <w:t>кваліфікаційна категорія «спеціаліст вищої категорії», 1 – присвоєне педагогічне  звання «майстер виробничого навчання І категорії, 2 - присвоєне педагогічне  звання «майстер виробничого навчання ІІ категорії</w:t>
      </w:r>
    </w:p>
    <w:p w:rsidR="0024021A" w:rsidRPr="0024021A" w:rsidRDefault="0024021A" w:rsidP="0024021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 за навчально-виховним процесом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Контроль за навчально-виховним процесом здійснюється згідно з планом внутрішнього  контролю, який є складовою частиною плану роботи закладу на поточний рік і охоплює всі сторони діяльності навчального закладу.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Матеріали перевірок аналізуються на педрадах, плануються відповідні заходи, контролюється їх виконання.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З метою здійснення внутрішнього контролю проводяться ДКР, за результатами яких можна оцінити рівень знань, умінь і навичок учнів.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Результати контролю знань за рік: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– ДКР – якість знань із загальноосвітніх дисциплін становить- 36,2%.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– Результати виконання комплексних кваліфікаційних робіт:</w:t>
      </w:r>
      <w:r w:rsidR="008B7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теоретична частина– 68,2 %, практична частина – 78,6%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 Виховна робота.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Головною метою виховної роботи в Центрі є: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 формування і розвиток високоінтелектуальної, свідомої особистості з активною громадянською позицією, готової до конкретного вибору свого місця в житті.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Основні складові виховної роботи спрямовані на досягнення цієї мети.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Виховна робота була підпорядкована таким видам діяльності як:</w:t>
      </w:r>
    </w:p>
    <w:p w:rsidR="0024021A" w:rsidRPr="0024021A" w:rsidRDefault="0024021A" w:rsidP="0024021A">
      <w:pPr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дослідницько-пізнавальна та творчо-пошукова,</w:t>
      </w:r>
    </w:p>
    <w:p w:rsidR="0024021A" w:rsidRPr="0024021A" w:rsidRDefault="0024021A" w:rsidP="0024021A">
      <w:pPr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спортивно-оздоровча,</w:t>
      </w:r>
    </w:p>
    <w:p w:rsidR="008B7F6B" w:rsidRDefault="0024021A" w:rsidP="008B7F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трудова,</w:t>
      </w:r>
    </w:p>
    <w:p w:rsidR="0024021A" w:rsidRPr="008B7F6B" w:rsidRDefault="0024021A" w:rsidP="008B7F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F6B">
        <w:rPr>
          <w:rFonts w:ascii="Times New Roman" w:hAnsi="Times New Roman" w:cs="Times New Roman"/>
          <w:sz w:val="28"/>
          <w:szCs w:val="28"/>
          <w:lang w:val="uk-UA"/>
        </w:rPr>
        <w:t>військово-патріотичне  та правове виховання.</w:t>
      </w:r>
    </w:p>
    <w:p w:rsid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Проводилася робота над залученням учнів до занять в гуртках  художньої самодіяльності, спортивних секціях. Нажаль, у цьому році учні займались у гуртках дуже мало у зв’язку з  карантинними заходами.</w:t>
      </w:r>
    </w:p>
    <w:p w:rsidR="00E425D9" w:rsidRPr="0024021A" w:rsidRDefault="00E425D9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5D9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підсумками обласного огляду-конкурсу технічної та декоративно-прикладної творчості серед закладів професійної (професійно-технічної) освіти Харківської області центр удостоєний Гран-прі та І місце в обласному огляді-конкурсі художньої самодіяльності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Важливою ланкою роботи, яка забезпечує соціальний і психологічний комфорт учнів є діяльність соціально-психологічної служби.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Спрямованість діяльності психологічної служби в першу чергу обумовлена специфікою комплектування закладу контингентом учнів, що потребують прискіпливої уваги з боку практичного психолога, соціального педагога та всього педагогічного колективу аби досягти кінцевої мети – сформувати особистість сучасного молодого робітника.  Одним з основних напрямків роботи соціально-психологічної служби є соціально-психологічний та психолого-педагогічний супровід учасників освітнього процесу.</w:t>
      </w:r>
    </w:p>
    <w:p w:rsidR="0024021A" w:rsidRPr="0024021A" w:rsidRDefault="00E425D9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серпень 2021 року</w:t>
      </w:r>
      <w:r w:rsidR="0024021A"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на внутрішньому обліку перебуває 3 учні.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Соціальний педагог  проводила консультації  та профілактичні бесіди з учнями  та їх батьками, тримала на контролі успішність та відвідування занять учнями.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Методична робота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Методична робота закладу у 2020-2021 н. р. була спрямована на  розвиток та професійне удосконалення педагогічних працівників, їх ознайомлення з елементами перспективного досвіду колег, обмін ефективними педагогічними знахідками, вдало дібраними формами і методами роботи. Головною ціллю методичної роботи було формування єдиного колективу педагогів, здатних переорієнтувати освітній процес на становлення життєстійкої та </w:t>
      </w:r>
      <w:r w:rsidR="00DA6A26" w:rsidRPr="0024021A">
        <w:rPr>
          <w:rFonts w:ascii="Times New Roman" w:hAnsi="Times New Roman" w:cs="Times New Roman"/>
          <w:sz w:val="28"/>
          <w:szCs w:val="28"/>
          <w:lang w:val="uk-UA"/>
        </w:rPr>
        <w:t>конкурентоспроможної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з продуктивним мисленням. Також розв’язання широкого кола проблем, пов’язаних з впровадженням інноваційних технологій, дистанційної та змішаної форм навчання, забезпечення організаційних умов для безперервного фахового вдосконалення та підвищення кваліфікації педагогічних працівників.</w:t>
      </w:r>
    </w:p>
    <w:p w:rsidR="00DA6A26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Робота педагогічного колективу була спрямована на виконання таких завдань: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br/>
      </w:r>
      <w:r w:rsidR="00DA6A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– активне впровадження й використання досягнень і рекомендацій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lastRenderedPageBreak/>
        <w:t>психолого-педагогічної науки;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br/>
      </w:r>
      <w:r w:rsidR="00DA6A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– вивчення, впровадження і використання досягнень педагогів-новаторів у практику роботи педагогічного колективу;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br/>
      </w:r>
      <w:r w:rsidR="00DA6A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– впровадження інноваційних технологій в освітній процес, оволодіння методичними прийомами навчання, виховання й розвитку здобувачів освіти в умовах дистанційної та змішаної форм навчання;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– покращення методичної під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softHyphen/>
        <w:t>готовки педагогічних кадрів;;;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– організація освітнього процесу за допомогою технологій дистанційної та змішаної форм навчання;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– творчий педагогічний пошук в процесі реалізації науково-методичної проблеми та інші.</w:t>
      </w:r>
    </w:p>
    <w:p w:rsidR="00ED005E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5E">
        <w:rPr>
          <w:rFonts w:ascii="Times New Roman" w:hAnsi="Times New Roman" w:cs="Times New Roman"/>
          <w:bCs/>
          <w:sz w:val="28"/>
          <w:szCs w:val="28"/>
          <w:lang w:val="uk-UA"/>
        </w:rPr>
        <w:t> Вивчення та впровадження у практику сучасних інноваційних технологій навчання та виховання сприяло  підвищенню  ефективності освітнього  процесу,  розвитку та підвищенню професійної майстерності  кожного педагога, активізації 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творчого потенціалу. </w:t>
      </w:r>
    </w:p>
    <w:p w:rsidR="00ED005E" w:rsidRPr="00ED005E" w:rsidRDefault="00ED005E" w:rsidP="0024021A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00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Центр потрапив в ТОП-100 Всеукраїнського рейтингу закладів освіти за кількістю переможців що брали участь в олімпіаді « </w:t>
      </w:r>
      <w:proofErr w:type="spellStart"/>
      <w:r w:rsidRPr="00ED005E">
        <w:rPr>
          <w:rFonts w:ascii="Times New Roman" w:hAnsi="Times New Roman" w:cs="Times New Roman"/>
          <w:b/>
          <w:i/>
          <w:sz w:val="28"/>
          <w:szCs w:val="28"/>
          <w:lang w:val="uk-UA"/>
        </w:rPr>
        <w:t>Всеосвіта</w:t>
      </w:r>
      <w:proofErr w:type="spellEnd"/>
      <w:r w:rsidRPr="00ED00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Зима – 2020/21» і посів 2 місце. </w:t>
      </w:r>
    </w:p>
    <w:p w:rsidR="0024021A" w:rsidRPr="0024021A" w:rsidRDefault="00ED005E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21A" w:rsidRPr="0024021A">
        <w:rPr>
          <w:rFonts w:ascii="Times New Roman" w:hAnsi="Times New Roman" w:cs="Times New Roman"/>
          <w:sz w:val="28"/>
          <w:szCs w:val="28"/>
          <w:lang w:val="uk-UA"/>
        </w:rPr>
        <w:t>У 2020-2021 навчальному році освітній процес проходив  в умовах адаптивного карантину, що передбачає гармонійну взаємодію традиційної та онлайн-освіти, тобто змішану та дистанційну форми навчання. Педагогічних працівників освітнього закладу через різні засоби взаємодії, застосовували різні інструменти дистанційного навчання:</w:t>
      </w:r>
    </w:p>
    <w:p w:rsidR="0024021A" w:rsidRPr="0024021A" w:rsidRDefault="0024021A" w:rsidP="002402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електронної пошти (передавання текстів, графіків, аудіо та відео файлів);</w:t>
      </w:r>
    </w:p>
    <w:p w:rsidR="0024021A" w:rsidRPr="0024021A" w:rsidRDefault="0024021A" w:rsidP="002402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(створення закритих груп, </w:t>
      </w:r>
      <w:r w:rsidR="00DA6A26" w:rsidRPr="0024021A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однакових завдань, розв’язання навчальних проблем, обмін інформацією);</w:t>
      </w:r>
    </w:p>
    <w:p w:rsidR="0024021A" w:rsidRPr="0024021A" w:rsidRDefault="0024021A" w:rsidP="002402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блогів (форма спілкування, сприяє розвитку мовленнєвих навичок);</w:t>
      </w:r>
    </w:p>
    <w:p w:rsidR="0024021A" w:rsidRPr="0024021A" w:rsidRDefault="0024021A" w:rsidP="002402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чатів (засіб оперативного спілкування; різновиди: текстовий, голосовий, 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аудіовідеочат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та ін.);</w:t>
      </w:r>
    </w:p>
    <w:p w:rsidR="0024021A" w:rsidRPr="0024021A" w:rsidRDefault="0024021A" w:rsidP="002402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відеоуроків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(класно-урочна форма навчання в online режимі);</w:t>
      </w:r>
    </w:p>
    <w:p w:rsidR="0024021A" w:rsidRPr="0024021A" w:rsidRDefault="0024021A" w:rsidP="002402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веб-сервісів (додатки 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>, середовище 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4021A" w:rsidRPr="0024021A" w:rsidRDefault="0024021A" w:rsidP="002402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електронних, інтерактивних, мультимедійних, підручників, посібників (колективна їх розробка засобами 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Apps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>; електронні версії підручників(</w:t>
      </w:r>
      <w:hyperlink r:id="rId5" w:history="1">
        <w:r w:rsidRPr="0024021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https://www.ed-era.com/books/</w:t>
        </w:r>
      </w:hyperlink>
      <w:r w:rsidRPr="0024021A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6" w:history="1">
        <w:r w:rsidRPr="0024021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http://kmmedia.com.ua/books/</w:t>
        </w:r>
      </w:hyperlink>
      <w:r w:rsidRPr="0024021A">
        <w:rPr>
          <w:rFonts w:ascii="Times New Roman" w:hAnsi="Times New Roman" w:cs="Times New Roman"/>
          <w:sz w:val="28"/>
          <w:szCs w:val="28"/>
          <w:lang w:val="uk-UA"/>
        </w:rPr>
        <w:t>,</w:t>
      </w:r>
      <w:hyperlink r:id="rId7" w:history="1">
        <w:r w:rsidRPr="0024021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https://e-pidruchnyky.net/</w:t>
        </w:r>
      </w:hyperlink>
      <w:r w:rsidRPr="0024021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4021A" w:rsidRPr="0024021A" w:rsidRDefault="0024021A" w:rsidP="002402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гіпермаркетів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знань (сторінками 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Вікіпедії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4021A" w:rsidRPr="0024021A" w:rsidRDefault="0024021A" w:rsidP="002402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студій онлайн-освіти 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Era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8" w:history="1">
        <w:r w:rsidRPr="0024021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https://www.ed-era.com/</w:t>
        </w:r>
      </w:hyperlink>
      <w:r w:rsidRPr="0024021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4021A" w:rsidRPr="0024021A" w:rsidRDefault="00DA6A26" w:rsidP="0024021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відео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конференцій</w:t>
      </w:r>
      <w:proofErr w:type="spellEnd"/>
      <w:r w:rsidR="0024021A"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(конференції реального часу в online режимі, дозволяють проводити заняття у «віддалених класах» із використанням унаочнення) тощо.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Матеріали для дистанційного навчання  розміщено на сайті освітнього закладу.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Основні завдання методичної діяльності полягають у стимулюванні неперервної фахової і загальної освіти педагогів, посилення їх мотивації до якісної роботи, сприяння роботі педагога над творчим самовдосконаленням і особистим фаховим зростанням, мотивація учнів до участі в конкурсах, олімпіадах, турнірах, забезпечення участі майстрів, викладачів, вихователів у науковій та інноваційній діяльності; формування найкращих моральних якостей та компетентностей, як учнів, так і педагогів. Робота методичних комісій була спрямована на удосконалення методичної підготовки, фахової майстерності педагогічних працівників, удосконалення методики проведення уроку.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 проходили відповідно до затвердженого плану</w:t>
      </w:r>
      <w:r w:rsidR="00ED00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       Актуальним напрямком освітньої діяльності в центрі залишається пошук, розвиток і підтримка обдарованих дітей.</w:t>
      </w:r>
    </w:p>
    <w:p w:rsidR="00D04699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У цьому напрямку проведений цілий ряд заходів,  серед яких найбільш виділились: конкурс</w:t>
      </w:r>
      <w:r w:rsidR="00ED005E">
        <w:rPr>
          <w:rFonts w:ascii="Times New Roman" w:hAnsi="Times New Roman" w:cs="Times New Roman"/>
          <w:sz w:val="28"/>
          <w:szCs w:val="28"/>
          <w:lang w:val="uk-UA"/>
        </w:rPr>
        <w:t xml:space="preserve"> «Молода людина року», «Охорона праці очима дітей», а також кон</w:t>
      </w:r>
      <w:r w:rsidR="00D04699">
        <w:rPr>
          <w:rFonts w:ascii="Times New Roman" w:hAnsi="Times New Roman" w:cs="Times New Roman"/>
          <w:sz w:val="28"/>
          <w:szCs w:val="28"/>
          <w:lang w:val="uk-UA"/>
        </w:rPr>
        <w:t>курс художньої роботи присвяченій річниці Чорнобильської катастрофи. В усіх номінаціях наші учні стали переможцями.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Завдяки роботі з творчими і обдарованими учнями ми маємо цілий ряд перемог у різних конкурсах: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 професійних, загальноосвітніх, спортивних</w:t>
      </w: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  Це створює позитивний імідж нашому закладу у місті та регіоні.</w:t>
      </w:r>
    </w:p>
    <w:p w:rsidR="0024021A" w:rsidRPr="00D04699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D04699" w:rsidRPr="00D0469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 досягнуті успіхи в обласному огляді-конкурсі художньої самодіяльності директором Харківського державного будинку художньої та технічної творчості нагороджені грамотою : «Вокальний ансамбль», «Театральний гурток», «Театр мод».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  Охорона праці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Згідно з вимогами законодавства України в центрі створена служба охорони праці та безпеки життєдіяльності. З метою запобігання травматизму та поліпшення безпеки життєдіяльності учасників навчально-виховного процесу розроблений план роботи на поточний навчальний рік, який аналізується на 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інструкційно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>-методичних нарадах,  видаються відповідні накази.</w:t>
      </w:r>
    </w:p>
    <w:p w:rsidR="0024021A" w:rsidRPr="0024021A" w:rsidRDefault="00D04699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Територія і приміщення центру</w:t>
      </w:r>
      <w:r w:rsidR="0024021A"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утримуються в належному протипожежному стані, є в наявності необхідна документація.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Відповідно до санітарно-</w:t>
      </w:r>
      <w:r w:rsidR="00DA6A26" w:rsidRPr="0024021A">
        <w:rPr>
          <w:rFonts w:ascii="Times New Roman" w:hAnsi="Times New Roman" w:cs="Times New Roman"/>
          <w:sz w:val="28"/>
          <w:szCs w:val="28"/>
          <w:lang w:val="uk-UA"/>
        </w:rPr>
        <w:t>епідемічних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вимог здійснюються профілактичні заходи щодо запобігання захворювання на СОVID-19.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 Фінансово-господарська діяльність</w:t>
      </w:r>
    </w:p>
    <w:p w:rsidR="00A36F19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За звітний період виконаний ряд  ремонтних робіт:</w:t>
      </w:r>
    </w:p>
    <w:p w:rsidR="00A36F19" w:rsidRDefault="00A36F19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</w:t>
      </w:r>
      <w:r w:rsidR="0024021A" w:rsidRPr="0024021A">
        <w:rPr>
          <w:rFonts w:ascii="Times New Roman" w:hAnsi="Times New Roman" w:cs="Times New Roman"/>
          <w:sz w:val="28"/>
          <w:szCs w:val="28"/>
          <w:lang w:val="uk-UA"/>
        </w:rPr>
        <w:t>емонт</w:t>
      </w:r>
      <w:r w:rsidR="00F36DDA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методичного кабінету згідно сучасних вимог</w:t>
      </w:r>
      <w:r w:rsidR="0024021A" w:rsidRPr="002402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6F19" w:rsidRDefault="00A36F19" w:rsidP="00B90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F36DDA">
        <w:rPr>
          <w:rFonts w:ascii="Times New Roman" w:hAnsi="Times New Roman" w:cs="Times New Roman"/>
          <w:sz w:val="28"/>
          <w:szCs w:val="28"/>
          <w:lang w:val="uk-UA"/>
        </w:rPr>
        <w:t xml:space="preserve">ридбано комплект меблів для кімнати майстрів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36DDA">
        <w:rPr>
          <w:rFonts w:ascii="Times New Roman" w:hAnsi="Times New Roman" w:cs="Times New Roman"/>
          <w:sz w:val="28"/>
          <w:szCs w:val="28"/>
          <w:lang w:val="uk-UA"/>
        </w:rPr>
        <w:t>17 сучасних столів , 17 сучасних стільців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36F19" w:rsidRDefault="00A36F19" w:rsidP="00B904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Придбано шафу для збереження </w:t>
      </w:r>
      <w:r w:rsidR="00F36DDA">
        <w:rPr>
          <w:rFonts w:ascii="Times New Roman" w:hAnsi="Times New Roman" w:cs="Times New Roman"/>
          <w:sz w:val="28"/>
          <w:szCs w:val="28"/>
          <w:lang w:val="uk-UA"/>
        </w:rPr>
        <w:t>журналів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теоретичного навчання;</w:t>
      </w:r>
      <w:r w:rsidR="00F3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4C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36DDA">
        <w:rPr>
          <w:rFonts w:ascii="Times New Roman" w:hAnsi="Times New Roman" w:cs="Times New Roman"/>
          <w:sz w:val="28"/>
          <w:szCs w:val="28"/>
          <w:lang w:val="uk-UA"/>
        </w:rPr>
        <w:t>ридбано бойлер для поліпше</w:t>
      </w:r>
      <w:r>
        <w:rPr>
          <w:rFonts w:ascii="Times New Roman" w:hAnsi="Times New Roman" w:cs="Times New Roman"/>
          <w:sz w:val="28"/>
          <w:szCs w:val="28"/>
          <w:lang w:val="uk-UA"/>
        </w:rPr>
        <w:t>ння роботи технічного персоналу;</w:t>
      </w:r>
    </w:p>
    <w:p w:rsidR="00A36F19" w:rsidRDefault="00A36F19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36DDA">
        <w:rPr>
          <w:rFonts w:ascii="Times New Roman" w:hAnsi="Times New Roman" w:cs="Times New Roman"/>
          <w:sz w:val="28"/>
          <w:szCs w:val="28"/>
          <w:lang w:val="uk-UA"/>
        </w:rPr>
        <w:t>З метою осучаснення та покращення умов роботи педагогічного колективу провед</w:t>
      </w:r>
      <w:r w:rsidR="00012A39">
        <w:rPr>
          <w:rFonts w:ascii="Times New Roman" w:hAnsi="Times New Roman" w:cs="Times New Roman"/>
          <w:sz w:val="28"/>
          <w:szCs w:val="28"/>
          <w:lang w:val="uk-UA"/>
        </w:rPr>
        <w:t>ено бездротовий інтернет по всіх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поверхах;</w:t>
      </w:r>
    </w:p>
    <w:p w:rsidR="00A36F19" w:rsidRDefault="00A36F19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П</w:t>
      </w:r>
      <w:r w:rsidR="00F36DDA">
        <w:rPr>
          <w:rFonts w:ascii="Times New Roman" w:hAnsi="Times New Roman" w:cs="Times New Roman"/>
          <w:sz w:val="28"/>
          <w:szCs w:val="28"/>
          <w:lang w:val="uk-UA"/>
        </w:rPr>
        <w:t xml:space="preserve">окращили освітлення в </w:t>
      </w:r>
      <w:r w:rsidR="00DA6A26">
        <w:rPr>
          <w:rFonts w:ascii="Times New Roman" w:hAnsi="Times New Roman" w:cs="Times New Roman"/>
          <w:sz w:val="28"/>
          <w:szCs w:val="28"/>
          <w:lang w:val="uk-UA"/>
        </w:rPr>
        <w:t>аудиторіях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робочих майстернях;</w:t>
      </w:r>
    </w:p>
    <w:p w:rsidR="00A36F19" w:rsidRDefault="00A36F19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3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36DDA">
        <w:rPr>
          <w:rFonts w:ascii="Times New Roman" w:hAnsi="Times New Roman" w:cs="Times New Roman"/>
          <w:sz w:val="28"/>
          <w:szCs w:val="28"/>
          <w:lang w:val="uk-UA"/>
        </w:rPr>
        <w:t>ридбано сучасні ме</w:t>
      </w:r>
      <w:r>
        <w:rPr>
          <w:rFonts w:ascii="Times New Roman" w:hAnsi="Times New Roman" w:cs="Times New Roman"/>
          <w:sz w:val="28"/>
          <w:szCs w:val="28"/>
          <w:lang w:val="uk-UA"/>
        </w:rPr>
        <w:t>талопластикові вікна та двері;</w:t>
      </w:r>
    </w:p>
    <w:p w:rsidR="00A36F19" w:rsidRDefault="00B904C3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П’ять</w:t>
      </w:r>
      <w:r w:rsidR="00A36F1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кабінетів оснащені сучасними </w:t>
      </w:r>
      <w:proofErr w:type="spellStart"/>
      <w:r w:rsidR="00A36F19">
        <w:rPr>
          <w:rFonts w:ascii="Times New Roman" w:hAnsi="Times New Roman" w:cs="Times New Roman"/>
          <w:sz w:val="28"/>
          <w:szCs w:val="28"/>
          <w:lang w:val="uk-UA"/>
        </w:rPr>
        <w:t>жалюзями</w:t>
      </w:r>
      <w:proofErr w:type="spellEnd"/>
      <w:r w:rsidR="00A36F19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A36F19" w:rsidRDefault="00A36F19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Придбані технічні засоби роботи (принтер-сканер-ксерокс);</w:t>
      </w:r>
    </w:p>
    <w:p w:rsidR="00B904C3" w:rsidRDefault="00A36F19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Проведені ремонтні роботи по відновленню с</w:t>
      </w:r>
      <w:r w:rsidR="00B904C3">
        <w:rPr>
          <w:rFonts w:ascii="Times New Roman" w:hAnsi="Times New Roman" w:cs="Times New Roman"/>
          <w:sz w:val="28"/>
          <w:szCs w:val="28"/>
          <w:lang w:val="uk-UA"/>
        </w:rPr>
        <w:t>портивно-тренувального комплексу;</w:t>
      </w:r>
    </w:p>
    <w:p w:rsidR="0024021A" w:rsidRPr="0024021A" w:rsidRDefault="00B904C3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12A3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DA6A26">
        <w:rPr>
          <w:rFonts w:ascii="Times New Roman" w:hAnsi="Times New Roman" w:cs="Times New Roman"/>
          <w:sz w:val="28"/>
          <w:szCs w:val="28"/>
          <w:lang w:val="uk-UA"/>
        </w:rPr>
        <w:t>закінченню</w:t>
      </w:r>
      <w:r w:rsidR="00012A3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було проведено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дезінфекцію  приміщень,</w:t>
      </w:r>
      <w:r w:rsidR="0024021A"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теплові вузли до експлуа</w:t>
      </w:r>
      <w:r>
        <w:rPr>
          <w:rFonts w:ascii="Times New Roman" w:hAnsi="Times New Roman" w:cs="Times New Roman"/>
          <w:sz w:val="28"/>
          <w:szCs w:val="28"/>
          <w:lang w:val="uk-UA"/>
        </w:rPr>
        <w:t>тації  в осінньо-зимовий період,</w:t>
      </w:r>
      <w:r w:rsidR="0024021A"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проведені малярні роботи, ремонт покрівлі, ремонт стін, сходів, електромонтажні і </w:t>
      </w:r>
      <w:r>
        <w:rPr>
          <w:rFonts w:ascii="Times New Roman" w:hAnsi="Times New Roman" w:cs="Times New Roman"/>
          <w:sz w:val="28"/>
          <w:szCs w:val="28"/>
          <w:lang w:val="uk-UA"/>
        </w:rPr>
        <w:t>сантехнічні роботи.</w:t>
      </w:r>
      <w:r w:rsidR="00012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Соціальне партнерство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Динамічно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зростають контакти Центру з соціальними партнерами – організаціями, п</w:t>
      </w:r>
      <w:r w:rsidR="00DA6A26">
        <w:rPr>
          <w:rFonts w:ascii="Times New Roman" w:hAnsi="Times New Roman" w:cs="Times New Roman"/>
          <w:sz w:val="28"/>
          <w:szCs w:val="28"/>
          <w:lang w:val="uk-UA"/>
        </w:rPr>
        <w:t>ідприємствами – роботодавцями: </w:t>
      </w:r>
      <w:r w:rsidR="00012A39">
        <w:rPr>
          <w:rFonts w:ascii="Times New Roman" w:hAnsi="Times New Roman" w:cs="Times New Roman"/>
          <w:sz w:val="28"/>
          <w:szCs w:val="28"/>
          <w:lang w:val="uk-UA"/>
        </w:rPr>
        <w:t>ресторан «</w:t>
      </w:r>
      <w:r w:rsidR="00B904C3">
        <w:rPr>
          <w:rFonts w:ascii="Times New Roman" w:hAnsi="Times New Roman" w:cs="Times New Roman"/>
          <w:sz w:val="28"/>
          <w:szCs w:val="28"/>
          <w:lang w:val="ru-UA"/>
        </w:rPr>
        <w:t>Шато”</w:t>
      </w:r>
      <w:r w:rsidR="00012A39">
        <w:rPr>
          <w:rFonts w:ascii="Times New Roman" w:hAnsi="Times New Roman" w:cs="Times New Roman"/>
          <w:sz w:val="28"/>
          <w:szCs w:val="28"/>
          <w:lang w:val="ru-UA"/>
        </w:rPr>
        <w:t xml:space="preserve">, кафе “Хынкальння”, ресторан “ </w:t>
      </w:r>
      <w:r w:rsidR="00012A39">
        <w:rPr>
          <w:rFonts w:ascii="Times New Roman" w:hAnsi="Times New Roman" w:cs="Times New Roman"/>
          <w:sz w:val="28"/>
          <w:szCs w:val="28"/>
        </w:rPr>
        <w:t>Green</w:t>
      </w:r>
      <w:r w:rsidR="00012A39" w:rsidRPr="00012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A39">
        <w:rPr>
          <w:rFonts w:ascii="Times New Roman" w:hAnsi="Times New Roman" w:cs="Times New Roman"/>
          <w:sz w:val="28"/>
          <w:szCs w:val="28"/>
        </w:rPr>
        <w:t>Food</w:t>
      </w:r>
      <w:r w:rsidR="00012A39" w:rsidRPr="00012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A39">
        <w:rPr>
          <w:rFonts w:ascii="Times New Roman" w:hAnsi="Times New Roman" w:cs="Times New Roman"/>
          <w:sz w:val="28"/>
          <w:szCs w:val="28"/>
        </w:rPr>
        <w:t>Cafe</w:t>
      </w:r>
      <w:r w:rsidR="00012A39">
        <w:rPr>
          <w:rFonts w:ascii="Times New Roman" w:hAnsi="Times New Roman" w:cs="Times New Roman"/>
          <w:sz w:val="28"/>
          <w:szCs w:val="28"/>
          <w:lang w:val="uk-UA"/>
        </w:rPr>
        <w:t xml:space="preserve">», кафе </w:t>
      </w:r>
      <w:r w:rsidR="00012A39">
        <w:rPr>
          <w:rFonts w:ascii="Times New Roman" w:hAnsi="Times New Roman" w:cs="Times New Roman"/>
          <w:sz w:val="28"/>
          <w:szCs w:val="28"/>
          <w:lang w:val="ru-UA"/>
        </w:rPr>
        <w:t>“</w:t>
      </w:r>
      <w:r w:rsidR="00012A39">
        <w:rPr>
          <w:rFonts w:ascii="Times New Roman" w:hAnsi="Times New Roman" w:cs="Times New Roman"/>
          <w:sz w:val="28"/>
          <w:szCs w:val="28"/>
        </w:rPr>
        <w:t>Pizza</w:t>
      </w:r>
      <w:r w:rsidR="00012A39" w:rsidRPr="00012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A39">
        <w:rPr>
          <w:rFonts w:ascii="Times New Roman" w:hAnsi="Times New Roman" w:cs="Times New Roman"/>
          <w:sz w:val="28"/>
          <w:szCs w:val="28"/>
        </w:rPr>
        <w:t>Food</w:t>
      </w:r>
      <w:r w:rsidR="00B904C3">
        <w:rPr>
          <w:rFonts w:ascii="Times New Roman" w:hAnsi="Times New Roman" w:cs="Times New Roman"/>
          <w:sz w:val="28"/>
          <w:szCs w:val="28"/>
          <w:lang w:val="ru-UA"/>
        </w:rPr>
        <w:t>”, ТОВ “Палстар” , ТОВ “ХАРЕК”</w:t>
      </w:r>
      <w:r w:rsidR="00012A39">
        <w:rPr>
          <w:rFonts w:ascii="Times New Roman" w:hAnsi="Times New Roman" w:cs="Times New Roman"/>
          <w:sz w:val="28"/>
          <w:szCs w:val="28"/>
          <w:lang w:val="ru-UA"/>
        </w:rPr>
        <w:t>, ПП “Комб</w:t>
      </w:r>
      <w:proofErr w:type="spellStart"/>
      <w:r w:rsidR="00012A39">
        <w:rPr>
          <w:rFonts w:ascii="Times New Roman" w:hAnsi="Times New Roman" w:cs="Times New Roman"/>
          <w:sz w:val="28"/>
          <w:szCs w:val="28"/>
          <w:lang w:val="uk-UA"/>
        </w:rPr>
        <w:t>інат</w:t>
      </w:r>
      <w:proofErr w:type="spellEnd"/>
      <w:r w:rsidR="00012A39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харчування – 1»</w:t>
      </w:r>
      <w:r w:rsidR="00DA6A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904C3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012A39">
        <w:rPr>
          <w:rFonts w:ascii="Times New Roman" w:hAnsi="Times New Roman" w:cs="Times New Roman"/>
          <w:sz w:val="28"/>
          <w:szCs w:val="28"/>
          <w:lang w:val="uk-UA"/>
        </w:rPr>
        <w:t>Нововалківський</w:t>
      </w:r>
      <w:proofErr w:type="spellEnd"/>
      <w:r w:rsidR="00012A39">
        <w:rPr>
          <w:rFonts w:ascii="Times New Roman" w:hAnsi="Times New Roman" w:cs="Times New Roman"/>
          <w:sz w:val="28"/>
          <w:szCs w:val="28"/>
          <w:lang w:val="uk-UA"/>
        </w:rPr>
        <w:t xml:space="preserve"> цукровий завод», фонд «Аскольд», ТОВ «РЕСПАБЛІКА»</w:t>
      </w:r>
      <w:r w:rsidR="00DA6A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0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A26">
        <w:rPr>
          <w:rFonts w:ascii="Times New Roman" w:hAnsi="Times New Roman" w:cs="Times New Roman"/>
          <w:sz w:val="28"/>
          <w:szCs w:val="28"/>
          <w:lang w:val="uk-UA"/>
        </w:rPr>
        <w:t>ПАТ</w:t>
      </w:r>
      <w:r w:rsidR="00012A39">
        <w:rPr>
          <w:rFonts w:ascii="Times New Roman" w:hAnsi="Times New Roman" w:cs="Times New Roman"/>
          <w:sz w:val="28"/>
          <w:szCs w:val="28"/>
          <w:lang w:val="uk-UA"/>
        </w:rPr>
        <w:t xml:space="preserve"> «ФК «Металіст»</w:t>
      </w:r>
      <w:r w:rsidR="00DA6A26">
        <w:rPr>
          <w:rFonts w:ascii="Times New Roman" w:hAnsi="Times New Roman" w:cs="Times New Roman"/>
          <w:sz w:val="28"/>
          <w:szCs w:val="28"/>
          <w:lang w:val="uk-UA"/>
        </w:rPr>
        <w:t>, ТОВ «</w:t>
      </w:r>
      <w:proofErr w:type="spellStart"/>
      <w:r w:rsidR="00DA6A26">
        <w:rPr>
          <w:rFonts w:ascii="Times New Roman" w:hAnsi="Times New Roman" w:cs="Times New Roman"/>
          <w:sz w:val="28"/>
          <w:szCs w:val="28"/>
          <w:lang w:val="uk-UA"/>
        </w:rPr>
        <w:t>Аеліта</w:t>
      </w:r>
      <w:proofErr w:type="spellEnd"/>
      <w:r w:rsidR="00DA6A26">
        <w:rPr>
          <w:rFonts w:ascii="Times New Roman" w:hAnsi="Times New Roman" w:cs="Times New Roman"/>
          <w:sz w:val="28"/>
          <w:szCs w:val="28"/>
          <w:lang w:val="uk-UA"/>
        </w:rPr>
        <w:t xml:space="preserve">», ТОВ «Квант АБ»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дозволяє не тільки знайомити здобувачів освіти з новою інформацією шляхом проведення семінарів та майстер-класів, а й </w:t>
      </w:r>
      <w:r w:rsidR="00DA6A26">
        <w:rPr>
          <w:rFonts w:ascii="Times New Roman" w:hAnsi="Times New Roman" w:cs="Times New Roman"/>
          <w:sz w:val="28"/>
          <w:szCs w:val="28"/>
          <w:lang w:val="uk-UA"/>
        </w:rPr>
        <w:t>допомагає безпосередньо в працевлаштуванні.</w:t>
      </w:r>
    </w:p>
    <w:p w:rsidR="0024021A" w:rsidRP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</w:t>
      </w:r>
      <w:r w:rsidR="00D0469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рате</w:t>
      </w:r>
      <w:r w:rsidR="00B904C3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гія розвитку ДПТНЗ «РЕГІОНАЛЬНОГО</w:t>
      </w:r>
      <w:r w:rsidR="00D046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Ц</w:t>
      </w:r>
      <w:r w:rsidR="00D04699">
        <w:rPr>
          <w:rFonts w:ascii="Times New Roman" w:hAnsi="Times New Roman" w:cs="Times New Roman"/>
          <w:b/>
          <w:bCs/>
          <w:sz w:val="28"/>
          <w:szCs w:val="28"/>
          <w:lang w:val="uk-UA"/>
        </w:rPr>
        <w:t>ЕНТР</w:t>
      </w:r>
      <w:r w:rsidR="00B904C3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D046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ПРОФЕСІЙН</w:t>
      </w:r>
      <w:r w:rsidR="00B904C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ОЇ ОСВІТИ РЕСТОРАННО-ГОТЕЛЬНОГО, КОМУНАЛЬНОГО ГОСПОДАРСТВА</w:t>
      </w:r>
      <w:r w:rsidR="00D04699">
        <w:rPr>
          <w:rFonts w:ascii="Times New Roman" w:hAnsi="Times New Roman" w:cs="Times New Roman"/>
          <w:b/>
          <w:bCs/>
          <w:sz w:val="28"/>
          <w:szCs w:val="28"/>
          <w:lang w:val="uk-UA"/>
        </w:rPr>
        <w:t>, ТОРГІВЛІ ТА ДИЗАЙНУ</w:t>
      </w: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24021A" w:rsidRDefault="0024021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Стратегічною метою центру є забезпечення права на оволодіння громадянами України професіями відповідно до їх покликання, інтересів, здібностей з метою задоволення потреб економіки України у кваліфікованих і конкурентоспроможних на ринку праці робітниках. Тому, колектив закладу активно працює над покращенням якості надання освітніх послуг,  матеріально-технічної бази, комплексного методичного та інформаційного забезпечення. Виклики сьогодення, наявність досить жорсткої конкуренції на ринках  праці і освітніх послуг вимагають вирішення низки важливих завдань: проведення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постійного моніторингу ринку праці; укладання трьохсторонніх договорів з роботодавцями на первинну професійну підготовку і професійно-технічне навчання; забезпечення 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андрагогічного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підходу в процесі перепідготовки кадрів; перегляд існуючих та ліцензування нових професій на основі вивчення ринку праці; створення багатопрофільного навчально-практичного центру з професій сфери обслуговування; вибір форм, методів і засобів навчання та виховання з урахуванням національних особливостей і традицій, специфіки підприємств, для яких здійснюється підготовка кваліфікованих робітничих кадрів; подальша 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діджиталізація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, розширення онлайн-послуг, створення локальної мережі та забезпечення її зв’язку із навчально-методичним  центром професійно-технічної </w:t>
      </w:r>
      <w:r w:rsidR="00F36DDA">
        <w:rPr>
          <w:rFonts w:ascii="Times New Roman" w:hAnsi="Times New Roman" w:cs="Times New Roman"/>
          <w:sz w:val="28"/>
          <w:szCs w:val="28"/>
          <w:lang w:val="uk-UA"/>
        </w:rPr>
        <w:t>освіти у Харківській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області; постійний розвиток професійної компетенції, підвищення педагогічного та професійного рівня педагогів,  вивчення та упровадження персп</w:t>
      </w:r>
      <w:r w:rsidR="00F36DDA">
        <w:rPr>
          <w:rFonts w:ascii="Times New Roman" w:hAnsi="Times New Roman" w:cs="Times New Roman"/>
          <w:sz w:val="28"/>
          <w:szCs w:val="28"/>
          <w:lang w:val="uk-UA"/>
        </w:rPr>
        <w:t>ективного педагогічного досвіду.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Ми і надалі налаштовані наполегливо і віддано працювати  над підвищенням престижності закладу, професійної освіти і робітничих професій.</w:t>
      </w:r>
    </w:p>
    <w:p w:rsidR="00F36DDA" w:rsidRPr="0024021A" w:rsidRDefault="00F36DD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ADA" w:rsidRDefault="00B36AD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ADA" w:rsidRPr="00B36ADA" w:rsidRDefault="00B36ADA" w:rsidP="002402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Оксана ТКАЧЕНКО</w:t>
      </w:r>
      <w:bookmarkStart w:id="0" w:name="_GoBack"/>
      <w:bookmarkEnd w:id="0"/>
    </w:p>
    <w:sectPr w:rsidR="00B36ADA" w:rsidRPr="00B36A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2C72"/>
    <w:multiLevelType w:val="hybridMultilevel"/>
    <w:tmpl w:val="1B58853A"/>
    <w:lvl w:ilvl="0" w:tplc="49AA79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455C7"/>
    <w:multiLevelType w:val="multilevel"/>
    <w:tmpl w:val="0D32A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E6DE1"/>
    <w:multiLevelType w:val="hybridMultilevel"/>
    <w:tmpl w:val="A306A666"/>
    <w:lvl w:ilvl="0" w:tplc="8C32FD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B2DA2"/>
    <w:multiLevelType w:val="hybridMultilevel"/>
    <w:tmpl w:val="799A75FE"/>
    <w:lvl w:ilvl="0" w:tplc="77A2EC0E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5E4CD4"/>
    <w:multiLevelType w:val="multilevel"/>
    <w:tmpl w:val="61BA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8670E4"/>
    <w:multiLevelType w:val="multilevel"/>
    <w:tmpl w:val="52FC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8200B6"/>
    <w:multiLevelType w:val="multilevel"/>
    <w:tmpl w:val="D294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38063D"/>
    <w:multiLevelType w:val="hybridMultilevel"/>
    <w:tmpl w:val="DFCC1304"/>
    <w:lvl w:ilvl="0" w:tplc="A4D85C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D04F43"/>
    <w:multiLevelType w:val="multilevel"/>
    <w:tmpl w:val="FB70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670637"/>
    <w:multiLevelType w:val="multilevel"/>
    <w:tmpl w:val="2F8683C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BB6EF2"/>
    <w:multiLevelType w:val="multilevel"/>
    <w:tmpl w:val="0C1288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5D1B10"/>
    <w:multiLevelType w:val="multilevel"/>
    <w:tmpl w:val="C0A4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FA"/>
    <w:rsid w:val="00012A39"/>
    <w:rsid w:val="000D3984"/>
    <w:rsid w:val="0024021A"/>
    <w:rsid w:val="0036770F"/>
    <w:rsid w:val="00450D9C"/>
    <w:rsid w:val="004B17FA"/>
    <w:rsid w:val="005607B1"/>
    <w:rsid w:val="00593778"/>
    <w:rsid w:val="00616664"/>
    <w:rsid w:val="008B7F6B"/>
    <w:rsid w:val="008E4DA5"/>
    <w:rsid w:val="00A36F19"/>
    <w:rsid w:val="00A44F1B"/>
    <w:rsid w:val="00AA688C"/>
    <w:rsid w:val="00B36ADA"/>
    <w:rsid w:val="00B904C3"/>
    <w:rsid w:val="00D04699"/>
    <w:rsid w:val="00D92324"/>
    <w:rsid w:val="00DA6A26"/>
    <w:rsid w:val="00E425D9"/>
    <w:rsid w:val="00ED005E"/>
    <w:rsid w:val="00F3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2A77C"/>
  <w15:chartTrackingRefBased/>
  <w15:docId w15:val="{7AC76B17-CF44-48BE-A72A-84F5039A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2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0D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-er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pidruchny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media.com.ua/%20books/" TargetMode="External"/><Relationship Id="rId5" Type="http://schemas.openxmlformats.org/officeDocument/2006/relationships/hyperlink" Target="https://www.ed-era.com/book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Internet-Center</dc:creator>
  <cp:keywords/>
  <dc:description/>
  <cp:lastModifiedBy>Internet-Center</cp:lastModifiedBy>
  <cp:revision>6</cp:revision>
  <cp:lastPrinted>2021-08-18T10:29:00Z</cp:lastPrinted>
  <dcterms:created xsi:type="dcterms:W3CDTF">2021-07-15T09:09:00Z</dcterms:created>
  <dcterms:modified xsi:type="dcterms:W3CDTF">2021-08-27T09:56:00Z</dcterms:modified>
</cp:coreProperties>
</file>