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8B" w:rsidRPr="0024021A" w:rsidRDefault="0016018B" w:rsidP="0016018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018B" w:rsidRDefault="0016018B" w:rsidP="0016018B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:rsidR="00327944" w:rsidRDefault="00327944" w:rsidP="0016018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7944" w:rsidRPr="0024021A" w:rsidRDefault="00327944" w:rsidP="0016018B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 директора Д</w:t>
      </w: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ержавного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професійно-технічного н</w:t>
      </w: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авчального закладу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Регіональний центр професійної освіти ресторанно-готельного</w:t>
      </w:r>
      <w:r w:rsidR="00327944">
        <w:rPr>
          <w:rFonts w:ascii="Times New Roman" w:hAnsi="Times New Roman" w:cs="Times New Roman"/>
          <w:b/>
          <w:bCs/>
          <w:sz w:val="28"/>
          <w:szCs w:val="28"/>
          <w:lang w:val="uk-UA"/>
        </w:rPr>
        <w:t>, комунального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господарства, торгівлі та дизайну»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роботу у 202</w:t>
      </w:r>
      <w:r w:rsidRPr="0016018B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Pr="0016018B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навчальному році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Упродовж 202</w:t>
      </w:r>
      <w:r w:rsidR="00BA1A6F" w:rsidRPr="00BA1A6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BA1A6F" w:rsidRPr="00BA1A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діяльність педагогічного колективу спрямовувалась на реалізацію вимог Конституції України, законів України «Про освіту», «Про загальну середню освіту», «Про професійну (професійно-технічну) освіту», Державної національної програми «Освіта», постанов КМУ, наказів Міністерства освіти і науки України, рішень та розпоряджень Департаменту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Харківської міської ради та Департаменту науки і освіти Харківської обласної державної адміністрації. 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Центр здійснює  підготовку кваліфікованих  робітників для підприємств і організацій м</w:t>
      </w:r>
      <w:r>
        <w:rPr>
          <w:rFonts w:ascii="Times New Roman" w:hAnsi="Times New Roman" w:cs="Times New Roman"/>
          <w:sz w:val="28"/>
          <w:szCs w:val="28"/>
          <w:lang w:val="uk-UA"/>
        </w:rPr>
        <w:t>іста та області за 1</w:t>
      </w:r>
      <w:r w:rsidR="00BA1A6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робітнич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ими професіями, </w:t>
      </w:r>
      <w:r w:rsidR="00BA1A6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яких поєднані у  інтегровані.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  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Підготовка кваліфікованих робітників.     </w:t>
      </w:r>
    </w:p>
    <w:p w:rsidR="0016018B" w:rsidRPr="0024021A" w:rsidRDefault="00BA1A6F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  2021</w:t>
      </w:r>
      <w:r w:rsidR="0016018B" w:rsidRPr="0024021A">
        <w:rPr>
          <w:rFonts w:ascii="Times New Roman" w:hAnsi="Times New Roman" w:cs="Times New Roman"/>
          <w:sz w:val="28"/>
          <w:szCs w:val="28"/>
          <w:lang w:val="uk-UA"/>
        </w:rPr>
        <w:t>р. були  укладені договори на підготовку</w:t>
      </w:r>
      <w:r w:rsidR="0016018B">
        <w:rPr>
          <w:rFonts w:ascii="Times New Roman" w:hAnsi="Times New Roman" w:cs="Times New Roman"/>
          <w:sz w:val="28"/>
          <w:szCs w:val="28"/>
          <w:lang w:val="uk-UA"/>
        </w:rPr>
        <w:t xml:space="preserve"> 305</w:t>
      </w:r>
      <w:r w:rsidR="0016018B"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кваліфікованих робітників між центром та підприємствами, установами, організаціями –  замовниками кадрів.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З них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018B" w:rsidRPr="00450D9C" w:rsidRDefault="0016018B" w:rsidP="00265977">
      <w:pPr>
        <w:pStyle w:val="a4"/>
        <w:numPr>
          <w:ilvl w:val="0"/>
          <w:numId w:val="7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0D9C">
        <w:rPr>
          <w:rFonts w:ascii="Times New Roman" w:hAnsi="Times New Roman" w:cs="Times New Roman"/>
          <w:b/>
          <w:i/>
          <w:sz w:val="28"/>
          <w:szCs w:val="28"/>
          <w:lang w:val="uk-UA"/>
        </w:rPr>
        <w:t>Громадське харчування:</w:t>
      </w:r>
    </w:p>
    <w:p w:rsidR="0016018B" w:rsidRPr="00450D9C" w:rsidRDefault="0016018B" w:rsidP="00265977">
      <w:pPr>
        <w:pStyle w:val="a4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D9C">
        <w:rPr>
          <w:rFonts w:ascii="Times New Roman" w:hAnsi="Times New Roman" w:cs="Times New Roman"/>
          <w:sz w:val="28"/>
          <w:szCs w:val="28"/>
          <w:lang w:val="uk-UA"/>
        </w:rPr>
        <w:t>професія: «Кухар», «Кухар. Кондитер», «Офіціант. Бармен» –1</w:t>
      </w:r>
      <w:r w:rsidR="00972A10">
        <w:rPr>
          <w:rFonts w:ascii="Times New Roman" w:hAnsi="Times New Roman" w:cs="Times New Roman"/>
          <w:sz w:val="28"/>
          <w:szCs w:val="28"/>
        </w:rPr>
        <w:t>75</w:t>
      </w:r>
      <w:r w:rsidRPr="00450D9C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16018B" w:rsidRPr="00450D9C" w:rsidRDefault="0016018B" w:rsidP="00265977">
      <w:pPr>
        <w:pStyle w:val="a4"/>
        <w:numPr>
          <w:ilvl w:val="0"/>
          <w:numId w:val="6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0D9C">
        <w:rPr>
          <w:rFonts w:ascii="Times New Roman" w:hAnsi="Times New Roman" w:cs="Times New Roman"/>
          <w:b/>
          <w:i/>
          <w:sz w:val="28"/>
          <w:szCs w:val="28"/>
          <w:lang w:val="uk-UA"/>
        </w:rPr>
        <w:t>Сфера обслуговування:</w:t>
      </w:r>
    </w:p>
    <w:p w:rsidR="0016018B" w:rsidRPr="00450D9C" w:rsidRDefault="0016018B" w:rsidP="00265977">
      <w:pPr>
        <w:pStyle w:val="a4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D9C">
        <w:rPr>
          <w:rFonts w:ascii="Times New Roman" w:hAnsi="Times New Roman" w:cs="Times New Roman"/>
          <w:sz w:val="28"/>
          <w:szCs w:val="28"/>
          <w:lang w:val="uk-UA"/>
        </w:rPr>
        <w:t xml:space="preserve">професія: «Перукар (Перукар-модельєр)», «Агент з організації туризму. Адміністратор» -  50 осіб. </w:t>
      </w:r>
    </w:p>
    <w:p w:rsidR="0016018B" w:rsidRPr="00450D9C" w:rsidRDefault="0016018B" w:rsidP="00265977">
      <w:pPr>
        <w:pStyle w:val="a4"/>
        <w:numPr>
          <w:ilvl w:val="0"/>
          <w:numId w:val="5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0D9C">
        <w:rPr>
          <w:rFonts w:ascii="Times New Roman" w:hAnsi="Times New Roman" w:cs="Times New Roman"/>
          <w:b/>
          <w:i/>
          <w:sz w:val="28"/>
          <w:szCs w:val="28"/>
          <w:lang w:val="uk-UA"/>
        </w:rPr>
        <w:t>Торговельно-комерційна діяльність:</w:t>
      </w:r>
    </w:p>
    <w:p w:rsidR="0016018B" w:rsidRDefault="0016018B" w:rsidP="00265977">
      <w:pPr>
        <w:pStyle w:val="a4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50D9C">
        <w:rPr>
          <w:rFonts w:ascii="Times New Roman" w:hAnsi="Times New Roman" w:cs="Times New Roman"/>
          <w:sz w:val="28"/>
          <w:szCs w:val="28"/>
          <w:lang w:val="uk-UA"/>
        </w:rPr>
        <w:t>рофесія: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«Продавець продовольчих товарів. Продавець непродовольчих товарів», «Касир (в банку)» - 50 осіб.</w:t>
      </w:r>
    </w:p>
    <w:p w:rsidR="0016018B" w:rsidRPr="00450D9C" w:rsidRDefault="0016018B" w:rsidP="00265977">
      <w:pPr>
        <w:pStyle w:val="a4"/>
        <w:numPr>
          <w:ilvl w:val="0"/>
          <w:numId w:val="5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0D9C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професії електротехнічного виробництва:</w:t>
      </w:r>
    </w:p>
    <w:p w:rsidR="0016018B" w:rsidRDefault="0016018B" w:rsidP="00265977">
      <w:pPr>
        <w:pStyle w:val="a4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професія: «Електрозварник на автоматичних та напівавтоматичних машинах.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Рихтувальник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кузовів» - 25 осіб.</w:t>
      </w:r>
    </w:p>
    <w:p w:rsidR="00327944" w:rsidRDefault="00327944" w:rsidP="00265977">
      <w:pPr>
        <w:pStyle w:val="a4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7944" w:rsidRDefault="00327944" w:rsidP="00265977">
      <w:pPr>
        <w:pStyle w:val="a4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6018B" w:rsidRPr="00450D9C" w:rsidRDefault="0016018B" w:rsidP="00265977">
      <w:pPr>
        <w:pStyle w:val="a4"/>
        <w:numPr>
          <w:ilvl w:val="0"/>
          <w:numId w:val="5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0D9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Будівельних, монтажних і ремонтно-будівельних робіт:</w:t>
      </w:r>
    </w:p>
    <w:p w:rsidR="00972A10" w:rsidRPr="00450D9C" w:rsidRDefault="0016018B" w:rsidP="00265977">
      <w:pPr>
        <w:pStyle w:val="a4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професія: «Монтажник систем вентиляції, кондиціювання повітря, пневмотранспорту й аспірації» - 25 осіб.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набору у кількості 3</w:t>
      </w:r>
      <w:r w:rsidR="00C171C7" w:rsidRPr="00646E0C">
        <w:rPr>
          <w:rFonts w:ascii="Times New Roman" w:hAnsi="Times New Roman" w:cs="Times New Roman"/>
          <w:sz w:val="28"/>
          <w:szCs w:val="28"/>
          <w:lang w:val="ru-RU"/>
        </w:rPr>
        <w:t>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 виконано в повному обсязі (100%).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У 202</w:t>
      </w:r>
      <w:r w:rsidR="00972A10" w:rsidRPr="00972A1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центрі закінчили навчання </w:t>
      </w:r>
      <w:r w:rsidR="00646E0C" w:rsidRPr="00646E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учень.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базі повної загальної середньої освіти – </w:t>
      </w:r>
      <w:r w:rsidR="00646E0C">
        <w:rPr>
          <w:rFonts w:ascii="Times New Roman" w:hAnsi="Times New Roman" w:cs="Times New Roman"/>
          <w:sz w:val="28"/>
          <w:szCs w:val="28"/>
          <w:lang w:val="uk-UA"/>
        </w:rPr>
        <w:t>75 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базі базової загальної середньої освіти – </w:t>
      </w:r>
      <w:r w:rsidR="00646E0C">
        <w:rPr>
          <w:rFonts w:ascii="Times New Roman" w:hAnsi="Times New Roman" w:cs="Times New Roman"/>
          <w:sz w:val="28"/>
          <w:szCs w:val="28"/>
          <w:lang w:val="uk-UA"/>
        </w:rPr>
        <w:t>195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учня.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Працевлаштовано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підприємства міста та області – 89% від загальної кількості випускників. 11% учнів виявили бажання продовжувати навчання далі у ВНЗ.</w:t>
      </w:r>
    </w:p>
    <w:p w:rsidR="0016018B" w:rsidRPr="0024021A" w:rsidRDefault="00265977" w:rsidP="00265977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Контингент.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Контингент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центру станом на 01.0</w:t>
      </w:r>
      <w:r w:rsidR="002E7B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A330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року становив </w:t>
      </w:r>
      <w:r w:rsidR="00A3303A">
        <w:rPr>
          <w:rFonts w:ascii="Times New Roman" w:hAnsi="Times New Roman" w:cs="Times New Roman"/>
          <w:sz w:val="28"/>
          <w:szCs w:val="28"/>
          <w:lang w:val="uk-UA"/>
        </w:rPr>
        <w:t>845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учня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яких  </w:t>
      </w:r>
      <w:r w:rsidR="009679EC">
        <w:rPr>
          <w:rFonts w:ascii="Times New Roman" w:hAnsi="Times New Roman" w:cs="Times New Roman"/>
          <w:sz w:val="28"/>
          <w:szCs w:val="28"/>
          <w:lang w:val="uk-UA"/>
        </w:rPr>
        <w:t>620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навчаються на </w:t>
      </w:r>
      <w:r>
        <w:rPr>
          <w:rFonts w:ascii="Times New Roman" w:hAnsi="Times New Roman" w:cs="Times New Roman"/>
          <w:sz w:val="28"/>
          <w:szCs w:val="28"/>
          <w:lang w:val="uk-UA"/>
        </w:rPr>
        <w:t>базі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базової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освіти і </w:t>
      </w:r>
      <w:r w:rsidR="00A3303A">
        <w:rPr>
          <w:rFonts w:ascii="Times New Roman" w:hAnsi="Times New Roman" w:cs="Times New Roman"/>
          <w:sz w:val="28"/>
          <w:szCs w:val="28"/>
          <w:lang w:val="uk-UA"/>
        </w:rPr>
        <w:t>225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учня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 </w:t>
      </w:r>
      <w:r>
        <w:rPr>
          <w:rFonts w:ascii="Times New Roman" w:hAnsi="Times New Roman" w:cs="Times New Roman"/>
          <w:sz w:val="28"/>
          <w:szCs w:val="28"/>
          <w:lang w:val="uk-UA"/>
        </w:rPr>
        <w:t>на базі повної загальної середньої освіти.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Середня наповнюваність в групах складає 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учнів. Навчання проводиться на бюджетній основі.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Гострим питанням залишається збереження контингенту. Втрати контингенту </w:t>
      </w:r>
      <w:r>
        <w:rPr>
          <w:rFonts w:ascii="Times New Roman" w:hAnsi="Times New Roman" w:cs="Times New Roman"/>
          <w:sz w:val="28"/>
          <w:szCs w:val="28"/>
          <w:lang w:val="uk-UA"/>
        </w:rPr>
        <w:t>за 202</w:t>
      </w:r>
      <w:r w:rsidR="002E7B5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2E7B54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навчальний рік – 20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учнів.  Причини відрахувань різні, серед них –  переведення в інші ПТНЗ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та сімейні обставини. Збереження контингенту залежить від злагодженої співпраця майстрів виробничо</w:t>
      </w:r>
      <w:r>
        <w:rPr>
          <w:rFonts w:ascii="Times New Roman" w:hAnsi="Times New Roman" w:cs="Times New Roman"/>
          <w:sz w:val="28"/>
          <w:szCs w:val="28"/>
          <w:lang w:val="uk-UA"/>
        </w:rPr>
        <w:t>го навчання, батьків та класних керівників.</w:t>
      </w:r>
    </w:p>
    <w:p w:rsidR="0016018B" w:rsidRPr="0024021A" w:rsidRDefault="00265977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16018B"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Профорієнтаційна робота.</w:t>
      </w:r>
    </w:p>
    <w:p w:rsidR="00265977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В  умовах адаптивного карантину</w:t>
      </w:r>
      <w:r w:rsidR="00BB47B2" w:rsidRPr="00BB4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47B2">
        <w:rPr>
          <w:rFonts w:ascii="Times New Roman" w:hAnsi="Times New Roman" w:cs="Times New Roman"/>
          <w:sz w:val="28"/>
          <w:szCs w:val="28"/>
          <w:lang w:val="ru-UA"/>
        </w:rPr>
        <w:t>та військового стану в країні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47B2">
        <w:rPr>
          <w:rFonts w:ascii="Times New Roman" w:hAnsi="Times New Roman" w:cs="Times New Roman"/>
          <w:sz w:val="28"/>
          <w:szCs w:val="28"/>
          <w:lang w:val="uk-UA"/>
        </w:rPr>
        <w:t> педагогічному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колектив</w:t>
      </w:r>
      <w:r w:rsidR="00BB47B2">
        <w:rPr>
          <w:rFonts w:ascii="Times New Roman" w:hAnsi="Times New Roman" w:cs="Times New Roman"/>
          <w:sz w:val="28"/>
          <w:szCs w:val="28"/>
          <w:lang w:val="uk-UA"/>
        </w:rPr>
        <w:t>у було складно працювати в цьому напрямку, але сучасні технології дозволяють це робити дистанційно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в он-лайн режимі. 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У профорієнтаційній роботі також були задіяні учні центру. Проведений день відкритих дверей у Центрі. Оголошення про набір розміщенні на сайті центру, на профорієнтаційних стендах на території центру, надруковані рекламні брошури, запущені рекламні ролики у соціальних мережах, розміщений у </w:t>
      </w:r>
      <w:r>
        <w:rPr>
          <w:rFonts w:ascii="Times New Roman" w:hAnsi="Times New Roman" w:cs="Times New Roman"/>
          <w:sz w:val="28"/>
          <w:szCs w:val="28"/>
          <w:lang w:val="uk-UA"/>
        </w:rPr>
        <w:t>багатолюдному місці агітаційні матеріали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Матеріально-технічна база та інформаційно-комунікаційне забезпечення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Матеріально-технічна база  Центру відповідає вимогам щодо організації освітнього процесу  підготовки кваліфікованих робітників.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світній процес здійснюється у 35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кабінетах і лабораторіях та 14 навчально-виробничих майстернях.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Навчальні кабінети, лабораторії  і майстерні забезпечені  необхідним обладнанням. Кабінет і лабораторія інформаційних технологій оснащені  комп’ютерною технікою, є підключення до мережі 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Internet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5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Загалом на балансі центру – 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комп`ютерів.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Центр має відповідну матеріальну базу для проведення позаурочної роботи: актову і спортивну зали,   спортивні майданчики, бібліотеку з читальним залом, загальний фонд якої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>34040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примірників, з яких </w:t>
      </w:r>
      <w:r>
        <w:rPr>
          <w:rFonts w:ascii="Times New Roman" w:hAnsi="Times New Roman" w:cs="Times New Roman"/>
          <w:sz w:val="28"/>
          <w:szCs w:val="28"/>
          <w:lang w:val="uk-UA"/>
        </w:rPr>
        <w:t>15780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– підручники, конференц-зал,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постійно діюча виставка технічної творчості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-технічний та санітарний стан усіх приміщень і споруд Центру відповідає вимогам діючого законодавства України.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Професійно</w:t>
      </w:r>
      <w:proofErr w:type="spellEnd"/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-практична підготовка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Професійні якості, майстерність наших випускників стають запорукою їх майбутнього працевлаштування і успішної трудової діяльності.</w:t>
      </w:r>
    </w:p>
    <w:p w:rsidR="002E7B54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Тому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-практична підготовка є, напевно, однією з найголовніших для кожного закладу, адже вона дає можливість перевірити готовність учня до майбутньої професії</w:t>
      </w:r>
      <w:r w:rsidR="002E7B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18B" w:rsidRPr="002E7B54" w:rsidRDefault="002E7B54" w:rsidP="002E7B54">
      <w:pPr>
        <w:pStyle w:val="a5"/>
        <w:spacing w:after="0" w:line="360" w:lineRule="auto"/>
        <w:ind w:firstLine="680"/>
        <w:jc w:val="both"/>
        <w:rPr>
          <w:color w:val="auto"/>
          <w:sz w:val="28"/>
          <w:shd w:val="clear" w:color="auto" w:fill="FFFFFF"/>
          <w:lang w:val="uk-UA"/>
        </w:rPr>
      </w:pPr>
      <w:r>
        <w:rPr>
          <w:color w:val="auto"/>
          <w:sz w:val="28"/>
          <w:shd w:val="clear" w:color="auto" w:fill="FFFFFF"/>
          <w:lang w:val="uk-UA"/>
        </w:rPr>
        <w:t>Учениця центру стала переможницею</w:t>
      </w:r>
      <w:r w:rsidRPr="00D546A3">
        <w:rPr>
          <w:color w:val="auto"/>
          <w:sz w:val="28"/>
          <w:shd w:val="clear" w:color="auto" w:fill="FFFFFF"/>
          <w:lang w:val="uk-UA"/>
        </w:rPr>
        <w:t xml:space="preserve"> в ІІ (обласному) етапі Всеукраїнського конкурсу фаховою майстерності серед здобувачів</w:t>
      </w:r>
      <w:r>
        <w:rPr>
          <w:color w:val="auto"/>
          <w:sz w:val="28"/>
          <w:shd w:val="clear" w:color="auto" w:fill="FFFFFF"/>
          <w:lang w:val="uk-UA"/>
        </w:rPr>
        <w:t xml:space="preserve"> </w:t>
      </w:r>
      <w:r w:rsidRPr="00D546A3">
        <w:rPr>
          <w:color w:val="auto"/>
          <w:sz w:val="28"/>
          <w:shd w:val="clear" w:color="auto" w:fill="FFFFFF"/>
          <w:lang w:val="uk-UA"/>
        </w:rPr>
        <w:t>професійної (професійно-технічної) освіти у 2021-2022 н.р з професії «Бармен»</w:t>
      </w:r>
      <w:r>
        <w:rPr>
          <w:color w:val="auto"/>
          <w:sz w:val="28"/>
          <w:shd w:val="clear" w:color="auto" w:fill="FFFFFF"/>
          <w:lang w:val="uk-UA"/>
        </w:rPr>
        <w:t>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Якісні показники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-практичної підготовки(відсоток учнів, які мають достатній та високий рівні  навчальних досягнень):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– за резуль</w:t>
      </w:r>
      <w:r>
        <w:rPr>
          <w:rFonts w:ascii="Times New Roman" w:hAnsi="Times New Roman" w:cs="Times New Roman"/>
          <w:sz w:val="28"/>
          <w:szCs w:val="28"/>
          <w:lang w:val="uk-UA"/>
        </w:rPr>
        <w:t>татами семестрового контролю: 8</w:t>
      </w:r>
      <w:r w:rsidR="00BB47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="00BB47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%;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– за </w:t>
      </w:r>
      <w:r w:rsidR="00BB47B2">
        <w:rPr>
          <w:rFonts w:ascii="Times New Roman" w:hAnsi="Times New Roman" w:cs="Times New Roman"/>
          <w:sz w:val="28"/>
          <w:szCs w:val="28"/>
          <w:lang w:val="uk-UA"/>
        </w:rPr>
        <w:t>результатами ККР: 82,3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5%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– за результатами поетапн</w:t>
      </w:r>
      <w:r w:rsidR="00BB47B2">
        <w:rPr>
          <w:rFonts w:ascii="Times New Roman" w:hAnsi="Times New Roman" w:cs="Times New Roman"/>
          <w:sz w:val="28"/>
          <w:szCs w:val="28"/>
          <w:lang w:val="uk-UA"/>
        </w:rPr>
        <w:t>ої та державної кваліфікацій: 84,81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Завдяки соціальному партнерству з підприємствами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міста та області вирішуються питання проходження виробничої практики на оплачуваних робочих місцях та працевлаштування.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Теоретична підготовка.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Рівень теоретичної підготовки за підсумками семестрової атестації  у цілому по центру: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якість знань з предметів теоретичної підготовки –</w:t>
      </w:r>
      <w:r w:rsidR="00BB47B2">
        <w:rPr>
          <w:rFonts w:ascii="Times New Roman" w:hAnsi="Times New Roman" w:cs="Times New Roman"/>
          <w:sz w:val="28"/>
          <w:szCs w:val="28"/>
          <w:lang w:val="uk-UA"/>
        </w:rPr>
        <w:t xml:space="preserve"> 73,02 </w:t>
      </w:r>
      <w:r w:rsidR="00BB47B2" w:rsidRPr="0024021A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(у минулому навчальному році – </w:t>
      </w:r>
      <w:r w:rsidR="00BB47B2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BB47B2"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,97% </w:t>
      </w:r>
      <w:r w:rsidR="00BB47B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у тому числ</w:t>
      </w:r>
      <w:r>
        <w:rPr>
          <w:rFonts w:ascii="Times New Roman" w:hAnsi="Times New Roman" w:cs="Times New Roman"/>
          <w:sz w:val="28"/>
          <w:szCs w:val="28"/>
          <w:lang w:val="uk-UA"/>
        </w:rPr>
        <w:t>і загальноосвітня підготовка –</w:t>
      </w:r>
      <w:r w:rsidR="00BB47B2">
        <w:rPr>
          <w:rFonts w:ascii="Times New Roman" w:hAnsi="Times New Roman" w:cs="Times New Roman"/>
          <w:sz w:val="28"/>
          <w:szCs w:val="28"/>
          <w:lang w:val="uk-UA"/>
        </w:rPr>
        <w:t>71,2</w:t>
      </w:r>
      <w:r w:rsidR="00BB47B2" w:rsidRPr="0024021A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BB4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7B2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професійна підготовка – 7</w:t>
      </w:r>
      <w:r w:rsidR="00BB47B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47B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успішність – 9</w:t>
      </w:r>
      <w:r w:rsidR="00BB47B2">
        <w:rPr>
          <w:rFonts w:ascii="Times New Roman" w:hAnsi="Times New Roman" w:cs="Times New Roman"/>
          <w:sz w:val="28"/>
          <w:szCs w:val="28"/>
          <w:lang w:val="uk-UA"/>
        </w:rPr>
        <w:t>7,7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6%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середній бал – 7,</w:t>
      </w:r>
      <w:r w:rsidR="00BB47B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1F1140" w:rsidRPr="001F1140" w:rsidRDefault="001F1140" w:rsidP="001F1140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Учень групи </w:t>
      </w:r>
      <w:r w:rsidRPr="001F1140">
        <w:rPr>
          <w:rFonts w:ascii="Times New Roman" w:hAnsi="Times New Roman" w:cs="Times New Roman"/>
          <w:sz w:val="28"/>
          <w:szCs w:val="28"/>
          <w:lang w:val="uk-UA"/>
        </w:rPr>
        <w:t>№23 посів</w:t>
      </w:r>
      <w:r w:rsidRPr="001F1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 місце</w:t>
      </w:r>
      <w:r w:rsidRPr="001F1140">
        <w:rPr>
          <w:rFonts w:ascii="Times New Roman" w:hAnsi="Times New Roman" w:cs="Times New Roman"/>
          <w:sz w:val="28"/>
          <w:szCs w:val="28"/>
          <w:lang w:val="uk-UA"/>
        </w:rPr>
        <w:t xml:space="preserve"> в обласному етапі Всеукраїнських учнівських олімпіад із навчальних предметів серед учнів закладів професійної (професійно-технічної) освіти Харківської області у 2021/2022 навчальному році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1F1140" w:rsidRPr="001F1140" w:rsidRDefault="001F1140" w:rsidP="001F114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140">
        <w:rPr>
          <w:rFonts w:ascii="Times New Roman" w:hAnsi="Times New Roman" w:cs="Times New Roman"/>
          <w:sz w:val="28"/>
          <w:szCs w:val="28"/>
          <w:lang w:val="uk-UA"/>
        </w:rPr>
        <w:t>Учениця гр.19</w:t>
      </w:r>
      <w:r w:rsidRPr="001F1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140">
        <w:rPr>
          <w:rFonts w:ascii="Times New Roman" w:hAnsi="Times New Roman" w:cs="Times New Roman"/>
          <w:sz w:val="28"/>
          <w:szCs w:val="28"/>
          <w:lang w:val="uk-UA"/>
        </w:rPr>
        <w:t>посіла</w:t>
      </w:r>
      <w:r w:rsidRPr="001F1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 місце </w:t>
      </w:r>
      <w:r w:rsidRPr="001F1140">
        <w:rPr>
          <w:rFonts w:ascii="Times New Roman" w:hAnsi="Times New Roman" w:cs="Times New Roman"/>
          <w:sz w:val="28"/>
          <w:szCs w:val="28"/>
          <w:lang w:val="uk-UA"/>
        </w:rPr>
        <w:t>в ІІ етапу ХІІ Міжнародного мовно-літературного конкурсу учнівської та студентської молоді імені Тараса Шевченка серед здобувачів освіти ЗП(ПТ)О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1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Освітній заклад здійснює підготовку кваліфікованих робітників за Державними стандартами професійної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(професійно-технічної) освіти, які побудовані за модульним принципом і основані на компетентному підході.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Відповідно до стандартів розроблено навчально-методичну, плануючу документацію:  навчальні програми, поурочно-тематичні плани, плани навчально-виробничої діяльності тощо.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У своїй роботі викладачі надають перевагу інтерактивним розвивальним особистісно-орієнтованим методам і формам навчання, технологіям розвитку критичного мислення та іншим.  Широко застосовуються інформаційно -комунікаційні технології навчання, особливо  в умовах адаптивного карантину  при змішаній та дистанційній формах навчання. Для ефективної організації навчання здобувачів освіти в умовах обмеження освітнього  процесу педагогічні працівники освітнього закладу використовували різні інструменти дистанційного навчання і способи взаємодії з учнями: електронну пошту,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, блоги веб-сервіси (додатки 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, середовище 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) тощо.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Кадровий склад: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Станом на 0</w:t>
      </w:r>
      <w:r w:rsidR="00BA094C">
        <w:rPr>
          <w:rFonts w:ascii="Times New Roman" w:hAnsi="Times New Roman" w:cs="Times New Roman"/>
          <w:sz w:val="28"/>
          <w:szCs w:val="28"/>
          <w:lang w:val="uk-UA"/>
        </w:rPr>
        <w:t>1.09.22</w:t>
      </w:r>
      <w:r>
        <w:rPr>
          <w:rFonts w:ascii="Times New Roman" w:hAnsi="Times New Roman" w:cs="Times New Roman"/>
          <w:sz w:val="28"/>
          <w:szCs w:val="28"/>
          <w:lang w:val="uk-UA"/>
        </w:rPr>
        <w:t>р. у закладі працювало 81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працівники (</w:t>
      </w:r>
      <w:r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за штатним розкладом), з 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39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- ведуть теоретичну і 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практичну підготовку.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викладачів -20 мають вищу кваліфікаційну категорію, що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майстрів виробничого навчання педагогічне звання «майстер виробничого навчання І категорії» мають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2E7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%),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особи – звання «майстер виробни</w:t>
      </w:r>
      <w:r>
        <w:rPr>
          <w:rFonts w:ascii="Times New Roman" w:hAnsi="Times New Roman" w:cs="Times New Roman"/>
          <w:sz w:val="28"/>
          <w:szCs w:val="28"/>
          <w:lang w:val="uk-UA"/>
        </w:rPr>
        <w:t>чого навчання ІІ категорії»</w:t>
      </w:r>
      <w:r w:rsidR="002E7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(28,5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Усі педагоги пройшли навчання щодо опанування цифровими навичками та технологіями дистанційного навчання і отримали сертифікати. Графік проходження курсів підвищення кваліфікації  виконаний.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Механізмом удосконалення якості освіти і показником творчої діяльності педагогів є їх атестація.</w:t>
      </w:r>
      <w:r w:rsidR="00BB47B2">
        <w:rPr>
          <w:rFonts w:ascii="Times New Roman" w:hAnsi="Times New Roman" w:cs="Times New Roman"/>
          <w:sz w:val="28"/>
          <w:szCs w:val="28"/>
          <w:lang w:val="uk-UA"/>
        </w:rPr>
        <w:t xml:space="preserve"> Але в цьому році, у зв’язку з </w:t>
      </w:r>
      <w:r w:rsidR="00C52C84">
        <w:rPr>
          <w:rFonts w:ascii="Times New Roman" w:hAnsi="Times New Roman" w:cs="Times New Roman"/>
          <w:sz w:val="28"/>
          <w:szCs w:val="28"/>
          <w:lang w:val="uk-UA"/>
        </w:rPr>
        <w:t>військовим станом у країні атестація педагогічних працівників перенесена на наступний навчальний рік зі збереженням кваліфікаційних категорій.</w:t>
      </w: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 за навчально-виховним процесом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Контроль за навчально-виховним процесом здійснюється згідно з планом внутрішнього  контролю, який є складовою частиною плану роботи закладу на поточний рік і охоплює всі сторони діяльності навчального закладу.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Матеріали перевірок аналізуються на педрадах, плануються відповідні заходи, контролюється їх виконання.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З метою здійснення внутрішнього контролю проводяться ДКР, за результатами яких можна оцінити рівень знань, умінь і навичок учнів.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Результати контролю знань за рік: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– ДКР – якість знань із загальноосвітніх дисциплін становить- </w:t>
      </w:r>
      <w:r w:rsidR="00C52C84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,2%.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– Результати виконання комплексних кваліфікаційних робіт: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теоретична частина– </w:t>
      </w:r>
      <w:r w:rsidR="00C52C84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2C8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%, практична частина – </w:t>
      </w:r>
      <w:r w:rsidR="00C52C84">
        <w:rPr>
          <w:rFonts w:ascii="Times New Roman" w:hAnsi="Times New Roman" w:cs="Times New Roman"/>
          <w:sz w:val="28"/>
          <w:szCs w:val="28"/>
          <w:lang w:val="uk-UA"/>
        </w:rPr>
        <w:t>80,2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 Виховна робота.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Головною метою виховної роботи в Центрі є: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 формування і розвиток високоінтелектуальної, свідомої особистості з активною громадянською позицією, готової до конкретного вибору свого місця в житті.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Основні складові виховної роботи спрямовані на досягнення цієї мети.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Виховна робота була підпорядкована таким видам діяльності як:</w:t>
      </w:r>
    </w:p>
    <w:p w:rsidR="0016018B" w:rsidRPr="0024021A" w:rsidRDefault="0016018B" w:rsidP="00265977">
      <w:pPr>
        <w:numPr>
          <w:ilvl w:val="0"/>
          <w:numId w:val="3"/>
        </w:numPr>
        <w:tabs>
          <w:tab w:val="num" w:pos="72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дослідницько-пізнавальна та творчо-пошукова,</w:t>
      </w:r>
    </w:p>
    <w:p w:rsidR="0016018B" w:rsidRPr="0024021A" w:rsidRDefault="0016018B" w:rsidP="00265977">
      <w:pPr>
        <w:numPr>
          <w:ilvl w:val="0"/>
          <w:numId w:val="3"/>
        </w:numPr>
        <w:tabs>
          <w:tab w:val="num" w:pos="72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спортивно-оздоровча,</w:t>
      </w:r>
    </w:p>
    <w:p w:rsidR="0016018B" w:rsidRDefault="0016018B" w:rsidP="00265977">
      <w:pPr>
        <w:numPr>
          <w:ilvl w:val="0"/>
          <w:numId w:val="3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трудова,</w:t>
      </w:r>
    </w:p>
    <w:p w:rsidR="0016018B" w:rsidRPr="008B7F6B" w:rsidRDefault="0016018B" w:rsidP="00265977">
      <w:pPr>
        <w:numPr>
          <w:ilvl w:val="0"/>
          <w:numId w:val="3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7F6B">
        <w:rPr>
          <w:rFonts w:ascii="Times New Roman" w:hAnsi="Times New Roman" w:cs="Times New Roman"/>
          <w:sz w:val="28"/>
          <w:szCs w:val="28"/>
          <w:lang w:val="uk-UA"/>
        </w:rPr>
        <w:t>військово-патріотичне  та правове виховання.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Проводилася робота над залученням учнів до занять в гуртках  художньої самодіяльності, спортивних секціях. Нажаль, у цьому році учні займались у гуртках дуже мало у зв’язку з  </w:t>
      </w:r>
      <w:r w:rsidR="00BA094C">
        <w:rPr>
          <w:rFonts w:ascii="Times New Roman" w:hAnsi="Times New Roman" w:cs="Times New Roman"/>
          <w:sz w:val="28"/>
          <w:szCs w:val="28"/>
          <w:lang w:val="uk-UA"/>
        </w:rPr>
        <w:t>військовою агресією з боку Росії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094C">
        <w:rPr>
          <w:rFonts w:ascii="Times New Roman" w:hAnsi="Times New Roman" w:cs="Times New Roman"/>
          <w:sz w:val="28"/>
          <w:szCs w:val="28"/>
          <w:lang w:val="uk-UA"/>
        </w:rPr>
        <w:t xml:space="preserve"> А також було скасовано проведення </w:t>
      </w:r>
      <w:r w:rsidRPr="00BA094C">
        <w:rPr>
          <w:rFonts w:ascii="Times New Roman" w:hAnsi="Times New Roman" w:cs="Times New Roman"/>
          <w:sz w:val="28"/>
          <w:szCs w:val="28"/>
          <w:lang w:val="uk-UA"/>
        </w:rPr>
        <w:t>обласного огляду-конкурсу технічної та декоративно-прикладної творчості серед закладів професійної (професійно-технічної) освіти</w:t>
      </w:r>
      <w:r w:rsidR="00BA094C" w:rsidRPr="00BA094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A09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Важливою ланкою роботи, яка забезпечує соціальний і психологічний комфорт учнів </w:t>
      </w:r>
      <w:r w:rsidRPr="00553250">
        <w:rPr>
          <w:rFonts w:ascii="Times New Roman" w:hAnsi="Times New Roman" w:cs="Times New Roman"/>
          <w:b/>
          <w:sz w:val="28"/>
          <w:szCs w:val="28"/>
          <w:lang w:val="uk-UA"/>
        </w:rPr>
        <w:t>є діяльність соціально-психологічної служби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Спрямованість діяльності психологічної служби в першу чергу обумовлена специфікою комплектування закладу контингентом учнів, що потребують прискіпливої уваги з боку практичного психолога, соціального педагога та всього педагогічного колективу аби досягти кінцевої мети – сформувати особистість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сучасного молодого робітника.  Одним з основних напрямків роботи соціально-психологічної служби є соціально-психологічний та психолого-педагогічний супровід учасників освітнього процесу.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Соціальний педагог  проводила консультації  та профілактичні бесіди з учнями  та їх батьками, тримала на контролі успішність та відвідування занять учнями.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Методична робота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Методична робота закладу у 202</w:t>
      </w:r>
      <w:r w:rsidR="002C6D7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2C6D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н. р. була спрямована на  розвиток та професійне удосконалення педагогічних працівників, їх ознайомлення з елементами перспективного досвіду колег, обмін ефективними педагогічними знахідками, вдало дібраними формами і методами роботи. Головною ціллю методичної роботи було формування єдиного колективу педагогів, здатних переорієнтувати освітній процес на становлення життєстійкої та конкурентоспроможної особистості з продуктивним мисленням. Також розв’язання широкого кола проблем, пов’язаних з впровадженням інноваційних технологій, дистанційної та змішаної форм навчання, забезпечення організаційних умов для безперервного фахового вдосконалення та підвищення кваліфікації педагогічних працівників.</w:t>
      </w:r>
    </w:p>
    <w:p w:rsidR="00265977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Робота педагогічного колективу була спрямована на виконання таких завдань: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– активне впровадження й використання досягнень і рекомендацій психолого-педагогічної науки;</w:t>
      </w:r>
    </w:p>
    <w:p w:rsidR="00265977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– вивчення, впровадження і використання досягнень педагогів-новаторів у практику роботи педагогічного колективу;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– впровадження інноваційних технологій в освітній процес, оволодіння методичними прийомами навчання, виховання й розвитку здобувачів освіти в умовах дистанційної та змішаної форм навчання;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– покращення методичної під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softHyphen/>
        <w:t>готовки педагогіч</w:t>
      </w:r>
      <w:r w:rsidR="002C6D7B">
        <w:rPr>
          <w:rFonts w:ascii="Times New Roman" w:hAnsi="Times New Roman" w:cs="Times New Roman"/>
          <w:sz w:val="28"/>
          <w:szCs w:val="28"/>
          <w:lang w:val="uk-UA"/>
        </w:rPr>
        <w:t>них кадрів;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– організація освітнього процесу за допомогою технологій дистанційної та змішаної форм навчання;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– творчий педагогічний пошук в процесі реалізації науково-методичної проблеми та інші.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5E">
        <w:rPr>
          <w:rFonts w:ascii="Times New Roman" w:hAnsi="Times New Roman" w:cs="Times New Roman"/>
          <w:bCs/>
          <w:sz w:val="28"/>
          <w:szCs w:val="28"/>
          <w:lang w:val="uk-UA"/>
        </w:rPr>
        <w:t> Вивчення та впровадження у практику сучасних інноваційних технологій навчання та виховання сприяло  підвищенню  ефективності освітнього  процесу,  розвитку та підвищенню професійної майстерності  кожного педагога, активізації 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творчого потенціалу. 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lastRenderedPageBreak/>
        <w:t>У 202</w:t>
      </w:r>
      <w:r w:rsidR="00EB56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EB56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освітній процес проходив  в умовах адаптивного карантину</w:t>
      </w:r>
      <w:r w:rsidR="00EB565F">
        <w:rPr>
          <w:rFonts w:ascii="Times New Roman" w:hAnsi="Times New Roman" w:cs="Times New Roman"/>
          <w:sz w:val="28"/>
          <w:szCs w:val="28"/>
          <w:lang w:val="uk-UA"/>
        </w:rPr>
        <w:t xml:space="preserve"> та військового стану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, що п</w:t>
      </w:r>
      <w:r w:rsidR="00EB565F">
        <w:rPr>
          <w:rFonts w:ascii="Times New Roman" w:hAnsi="Times New Roman" w:cs="Times New Roman"/>
          <w:sz w:val="28"/>
          <w:szCs w:val="28"/>
          <w:lang w:val="uk-UA"/>
        </w:rPr>
        <w:t>ередбачало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гармонійну взаємодію традиційної та онлайн-освіти, тобто змішану та дистанційну форми навчання. Педагогічних працівників освітнього закладу через різні засоби взаємодії, застосовували різні інструменти дистанційного навчання:</w:t>
      </w:r>
    </w:p>
    <w:p w:rsidR="0016018B" w:rsidRPr="0024021A" w:rsidRDefault="0016018B" w:rsidP="00265977">
      <w:pPr>
        <w:numPr>
          <w:ilvl w:val="0"/>
          <w:numId w:val="4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електронної пошти (передавання текстів, графіків, аудіо та відео файлів);</w:t>
      </w:r>
    </w:p>
    <w:p w:rsidR="0016018B" w:rsidRPr="0024021A" w:rsidRDefault="0016018B" w:rsidP="00265977">
      <w:pPr>
        <w:numPr>
          <w:ilvl w:val="0"/>
          <w:numId w:val="4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(створення закритих груп, виконання однакових завдань, розв’язання навчальних проблем, обмін інформацією);</w:t>
      </w:r>
    </w:p>
    <w:p w:rsidR="0016018B" w:rsidRPr="0024021A" w:rsidRDefault="0016018B" w:rsidP="00265977">
      <w:pPr>
        <w:numPr>
          <w:ilvl w:val="0"/>
          <w:numId w:val="4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блогів (форма спілкування, сприяє розвитку мовленнєвих навичок);</w:t>
      </w:r>
    </w:p>
    <w:p w:rsidR="0016018B" w:rsidRPr="0024021A" w:rsidRDefault="0016018B" w:rsidP="00265977">
      <w:pPr>
        <w:numPr>
          <w:ilvl w:val="0"/>
          <w:numId w:val="4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чатів (засіб оперативного спілкування; різновиди: текстовий, голосовий,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аудіовідеочат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та ін.);</w:t>
      </w:r>
    </w:p>
    <w:p w:rsidR="0016018B" w:rsidRPr="0024021A" w:rsidRDefault="0016018B" w:rsidP="00265977">
      <w:pPr>
        <w:numPr>
          <w:ilvl w:val="0"/>
          <w:numId w:val="4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відеоуроків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(класно-урочна форма навчання в online режимі);</w:t>
      </w:r>
    </w:p>
    <w:p w:rsidR="0016018B" w:rsidRPr="0024021A" w:rsidRDefault="0016018B" w:rsidP="00265977">
      <w:pPr>
        <w:numPr>
          <w:ilvl w:val="0"/>
          <w:numId w:val="4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веб-сервісів (додатки 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, середовище 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6018B" w:rsidRPr="00553250" w:rsidRDefault="0016018B" w:rsidP="00265977">
      <w:pPr>
        <w:numPr>
          <w:ilvl w:val="0"/>
          <w:numId w:val="4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250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електронних, інтерактивних, мультимедійних, підручників, посібників (колективна їх розробка засобами </w:t>
      </w:r>
      <w:proofErr w:type="spellStart"/>
      <w:r w:rsidRPr="00553250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Pr="00553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250">
        <w:rPr>
          <w:rFonts w:ascii="Times New Roman" w:hAnsi="Times New Roman" w:cs="Times New Roman"/>
          <w:sz w:val="28"/>
          <w:szCs w:val="28"/>
          <w:lang w:val="uk-UA"/>
        </w:rPr>
        <w:t>Apps</w:t>
      </w:r>
      <w:proofErr w:type="spellEnd"/>
      <w:r w:rsidRPr="00553250">
        <w:rPr>
          <w:rFonts w:ascii="Times New Roman" w:hAnsi="Times New Roman" w:cs="Times New Roman"/>
          <w:sz w:val="28"/>
          <w:szCs w:val="28"/>
          <w:lang w:val="uk-UA"/>
        </w:rPr>
        <w:t>; електронні версії підручників(</w:t>
      </w:r>
      <w:hyperlink r:id="rId5" w:history="1">
        <w:r w:rsidRPr="005532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https://www.ed-era.com/books/</w:t>
        </w:r>
      </w:hyperlink>
      <w:r w:rsidRPr="00553250">
        <w:rPr>
          <w:rFonts w:ascii="Times New Roman" w:hAnsi="Times New Roman" w:cs="Times New Roman"/>
          <w:sz w:val="28"/>
          <w:szCs w:val="28"/>
          <w:lang w:val="uk-UA"/>
        </w:rPr>
        <w:t>, </w:t>
      </w:r>
      <w:hyperlink r:id="rId6" w:history="1">
        <w:r w:rsidRPr="005532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http://kmmedia.com.ua/books/</w:t>
        </w:r>
      </w:hyperlink>
      <w:r w:rsidRPr="00553250">
        <w:rPr>
          <w:rFonts w:ascii="Times New Roman" w:hAnsi="Times New Roman" w:cs="Times New Roman"/>
          <w:sz w:val="28"/>
          <w:szCs w:val="28"/>
          <w:lang w:val="uk-UA"/>
        </w:rPr>
        <w:t>,</w:t>
      </w:r>
      <w:hyperlink r:id="rId7" w:history="1">
        <w:r w:rsidRPr="005532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https://e-pidruchnyky.net/</w:t>
        </w:r>
      </w:hyperlink>
      <w:r w:rsidRPr="0055325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6018B" w:rsidRPr="00553250" w:rsidRDefault="0016018B" w:rsidP="00265977">
      <w:pPr>
        <w:numPr>
          <w:ilvl w:val="0"/>
          <w:numId w:val="4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3250">
        <w:rPr>
          <w:rFonts w:ascii="Times New Roman" w:hAnsi="Times New Roman" w:cs="Times New Roman"/>
          <w:sz w:val="28"/>
          <w:szCs w:val="28"/>
          <w:lang w:val="uk-UA"/>
        </w:rPr>
        <w:t>гіпермаркетів</w:t>
      </w:r>
      <w:proofErr w:type="spellEnd"/>
      <w:r w:rsidRPr="00553250">
        <w:rPr>
          <w:rFonts w:ascii="Times New Roman" w:hAnsi="Times New Roman" w:cs="Times New Roman"/>
          <w:sz w:val="28"/>
          <w:szCs w:val="28"/>
          <w:lang w:val="uk-UA"/>
        </w:rPr>
        <w:t xml:space="preserve"> знань (сторінками </w:t>
      </w:r>
      <w:proofErr w:type="spellStart"/>
      <w:r w:rsidRPr="00553250">
        <w:rPr>
          <w:rFonts w:ascii="Times New Roman" w:hAnsi="Times New Roman" w:cs="Times New Roman"/>
          <w:sz w:val="28"/>
          <w:szCs w:val="28"/>
          <w:lang w:val="uk-UA"/>
        </w:rPr>
        <w:t>Вікіпедії</w:t>
      </w:r>
      <w:proofErr w:type="spellEnd"/>
      <w:r w:rsidRPr="0055325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6018B" w:rsidRPr="00553250" w:rsidRDefault="0016018B" w:rsidP="00265977">
      <w:pPr>
        <w:numPr>
          <w:ilvl w:val="0"/>
          <w:numId w:val="4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250">
        <w:rPr>
          <w:rFonts w:ascii="Times New Roman" w:hAnsi="Times New Roman" w:cs="Times New Roman"/>
          <w:sz w:val="28"/>
          <w:szCs w:val="28"/>
          <w:lang w:val="uk-UA"/>
        </w:rPr>
        <w:t xml:space="preserve">студій онлайн-освіти </w:t>
      </w:r>
      <w:proofErr w:type="spellStart"/>
      <w:r w:rsidRPr="00553250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553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3250">
        <w:rPr>
          <w:rFonts w:ascii="Times New Roman" w:hAnsi="Times New Roman" w:cs="Times New Roman"/>
          <w:sz w:val="28"/>
          <w:szCs w:val="28"/>
          <w:lang w:val="uk-UA"/>
        </w:rPr>
        <w:t>Era</w:t>
      </w:r>
      <w:proofErr w:type="spellEnd"/>
      <w:r w:rsidRPr="0055325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history="1">
        <w:r w:rsidRPr="005532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https://www.ed-era.com/</w:t>
        </w:r>
      </w:hyperlink>
      <w:r w:rsidRPr="0055325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6018B" w:rsidRPr="0024021A" w:rsidRDefault="0016018B" w:rsidP="00265977">
      <w:pPr>
        <w:numPr>
          <w:ilvl w:val="0"/>
          <w:numId w:val="4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3250">
        <w:rPr>
          <w:rFonts w:ascii="Times New Roman" w:hAnsi="Times New Roman" w:cs="Times New Roman"/>
          <w:sz w:val="28"/>
          <w:szCs w:val="28"/>
          <w:lang w:val="uk-UA"/>
        </w:rPr>
        <w:t>відеоконференцій</w:t>
      </w:r>
      <w:proofErr w:type="spellEnd"/>
      <w:r w:rsidRPr="00553250">
        <w:rPr>
          <w:rFonts w:ascii="Times New Roman" w:hAnsi="Times New Roman" w:cs="Times New Roman"/>
          <w:sz w:val="28"/>
          <w:szCs w:val="28"/>
          <w:lang w:val="uk-UA"/>
        </w:rPr>
        <w:t xml:space="preserve"> (конференції реального часу в online режимі, дозволяють проводити заняття у «віддалених класах» із використанням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унаочнення) тощо.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Матеріали для дистанційного навчання  розміщено на сайті освітнього закладу.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Основні завдання методичної діяльності полягають у стимулюванні неперервної фахової і загальної освіти педагогів, посилення їх мотивації до якісної роботи, сприяння роботі педагога над творчим самовдосконаленням і особистим фаховим зростанням, мотивація учнів до участі в конкурсах, олімпіадах, турнірах, забезпечення участі майстрів, викладачів, вихователів у науковій та інноваційній діяльності; формування найкращих моральних якостей та компетентностей, як учнів, так і педагогів. Робота методичних комісій була спрямована на удосконалення методичної підготовки, фахової майстерності педагогічних працівників, удосконалення методики проведення уроку.</w:t>
      </w:r>
    </w:p>
    <w:p w:rsidR="00265977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 проходили відповідно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Актуальним напрямком освітньої діяльності в центрі залишається пошук, розвиток і підтримка обдарованих дітей.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У цьому напрямку проведений цілий ряд заходів,  серед яких найбільш виділились: конкурс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«Молода людина року»</w:t>
      </w:r>
      <w:r w:rsidR="00553250">
        <w:rPr>
          <w:rFonts w:ascii="Times New Roman" w:hAnsi="Times New Roman" w:cs="Times New Roman"/>
          <w:sz w:val="28"/>
          <w:szCs w:val="28"/>
          <w:lang w:val="uk-UA"/>
        </w:rPr>
        <w:t xml:space="preserve"> - де наша учениця посіла перше місце. А також, наші здобувачі освіти прийняли участь у конкурсах: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«Охорона праці очима дітей», </w:t>
      </w:r>
      <w:r w:rsidR="00553250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 художньої роботи </w:t>
      </w:r>
      <w:r w:rsidR="00553250">
        <w:rPr>
          <w:rFonts w:ascii="Times New Roman" w:hAnsi="Times New Roman" w:cs="Times New Roman"/>
          <w:sz w:val="28"/>
          <w:szCs w:val="28"/>
          <w:lang w:val="uk-UA"/>
        </w:rPr>
        <w:t>«Україна очима дітей», «Слобожанські дзвони».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Охорона праці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Згідно з вимогами законодавства України в центрі створена служба охорони праці та безпеки життєдіяльності. З метою запобігання травматизму та поліпшення безпеки життєдіяльності учасників навчально-виховного процесу розроблений план роботи на поточний навчальний рік, який аналізується на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інструкційно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>-методичних нарадах,  видаються відповідні накази.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Територія і приміщення центру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утримуються в належному протипожежному стані, є в наявності необхідна документація.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Відповідно до санітарно-епідемічних вимог здійснюються профілактичні заходи щодо запобігання захворювання на СОVID-19.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 Фінансово-господарська діяльність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виконаний ряд  ремонтних робіт:</w:t>
      </w:r>
    </w:p>
    <w:p w:rsidR="00265977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емонт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кабінету згідно сучасних вимог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Придбано комплект меблів для </w:t>
      </w:r>
      <w:r w:rsidR="00553250">
        <w:rPr>
          <w:rFonts w:ascii="Times New Roman" w:hAnsi="Times New Roman" w:cs="Times New Roman"/>
          <w:sz w:val="28"/>
          <w:szCs w:val="28"/>
          <w:lang w:val="uk-UA"/>
        </w:rPr>
        <w:t>сучасного методичного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53250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сучасних столів , </w:t>
      </w:r>
      <w:r w:rsidR="00553250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сучасних стільців);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Придбано </w:t>
      </w:r>
      <w:r w:rsidR="00265977">
        <w:rPr>
          <w:rFonts w:ascii="Times New Roman" w:hAnsi="Times New Roman" w:cs="Times New Roman"/>
          <w:sz w:val="28"/>
          <w:szCs w:val="28"/>
          <w:lang w:val="uk-UA"/>
        </w:rPr>
        <w:t>сучасні дошки у кількості 5 шт.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метою осучаснення та покращення умов роботи педагогічного колективу проведено бездротовий інтернет по всіх поверхах;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Покращили освітлення в аудиторіях та робочих майстернях;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Придбано сучасні металопластикові вікна та двері;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П’ять навчальних кабінетів оснащені сучасними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жалюзями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Придбані технічні засоби роботи (принтер-сканер-ксерокс);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Проведені ремонтні роботи по відновленню спортивно-тренувального комплексу;</w:t>
      </w:r>
    </w:p>
    <w:p w:rsidR="0016018B" w:rsidRPr="0024021A" w:rsidRDefault="00265977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16018B">
        <w:rPr>
          <w:rFonts w:ascii="Times New Roman" w:hAnsi="Times New Roman" w:cs="Times New Roman"/>
          <w:sz w:val="28"/>
          <w:szCs w:val="28"/>
          <w:lang w:val="uk-UA"/>
        </w:rPr>
        <w:t>о закінченню навчального року було проведено дезінфекцію  приміщень,</w:t>
      </w:r>
      <w:r w:rsidR="0016018B"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теплові вузли до експлуа</w:t>
      </w:r>
      <w:r w:rsidR="0016018B">
        <w:rPr>
          <w:rFonts w:ascii="Times New Roman" w:hAnsi="Times New Roman" w:cs="Times New Roman"/>
          <w:sz w:val="28"/>
          <w:szCs w:val="28"/>
          <w:lang w:val="uk-UA"/>
        </w:rPr>
        <w:t>тації  в осінньо-</w:t>
      </w:r>
      <w:r w:rsidR="0016018B">
        <w:rPr>
          <w:rFonts w:ascii="Times New Roman" w:hAnsi="Times New Roman" w:cs="Times New Roman"/>
          <w:sz w:val="28"/>
          <w:szCs w:val="28"/>
          <w:lang w:val="uk-UA"/>
        </w:rPr>
        <w:lastRenderedPageBreak/>
        <w:t>зимовий період,</w:t>
      </w:r>
      <w:r w:rsidR="0016018B"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проведені малярні роботи, ремонт покрівлі, ремонт стін, сходів, електромонтажні і </w:t>
      </w:r>
      <w:r w:rsidR="0016018B">
        <w:rPr>
          <w:rFonts w:ascii="Times New Roman" w:hAnsi="Times New Roman" w:cs="Times New Roman"/>
          <w:sz w:val="28"/>
          <w:szCs w:val="28"/>
          <w:lang w:val="uk-UA"/>
        </w:rPr>
        <w:t xml:space="preserve">сантехнічні роботи. </w:t>
      </w: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Соціальне партнерство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Динамічно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зростають контакти Центру з соціальними партнерами – організаціями, п</w:t>
      </w:r>
      <w:r>
        <w:rPr>
          <w:rFonts w:ascii="Times New Roman" w:hAnsi="Times New Roman" w:cs="Times New Roman"/>
          <w:sz w:val="28"/>
          <w:szCs w:val="28"/>
          <w:lang w:val="uk-UA"/>
        </w:rPr>
        <w:t>ідприємствами – роботодавцями: ресторан «</w:t>
      </w:r>
      <w:r w:rsidR="00265977">
        <w:rPr>
          <w:rFonts w:ascii="Times New Roman" w:hAnsi="Times New Roman" w:cs="Times New Roman"/>
          <w:sz w:val="28"/>
          <w:szCs w:val="28"/>
          <w:lang w:val="ru-UA"/>
        </w:rPr>
        <w:t>Шато”, кафе “Хінкаль</w:t>
      </w:r>
      <w:r>
        <w:rPr>
          <w:rFonts w:ascii="Times New Roman" w:hAnsi="Times New Roman" w:cs="Times New Roman"/>
          <w:sz w:val="28"/>
          <w:szCs w:val="28"/>
          <w:lang w:val="ru-UA"/>
        </w:rPr>
        <w:t xml:space="preserve">ня”, ресторан “ </w:t>
      </w:r>
      <w:r>
        <w:rPr>
          <w:rFonts w:ascii="Times New Roman" w:hAnsi="Times New Roman" w:cs="Times New Roman"/>
          <w:sz w:val="28"/>
          <w:szCs w:val="28"/>
        </w:rPr>
        <w:t>Green</w:t>
      </w:r>
      <w:r w:rsidRPr="00012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Food</w:t>
      </w:r>
      <w:r w:rsidRPr="00012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Cafe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кафе </w:t>
      </w:r>
      <w:r>
        <w:rPr>
          <w:rFonts w:ascii="Times New Roman" w:hAnsi="Times New Roman" w:cs="Times New Roman"/>
          <w:sz w:val="28"/>
          <w:szCs w:val="28"/>
          <w:lang w:val="ru-UA"/>
        </w:rPr>
        <w:t>“</w:t>
      </w:r>
      <w:r>
        <w:rPr>
          <w:rFonts w:ascii="Times New Roman" w:hAnsi="Times New Roman" w:cs="Times New Roman"/>
          <w:sz w:val="28"/>
          <w:szCs w:val="28"/>
        </w:rPr>
        <w:t>Pizza</w:t>
      </w:r>
      <w:r w:rsidRPr="00012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Food</w:t>
      </w:r>
      <w:r>
        <w:rPr>
          <w:rFonts w:ascii="Times New Roman" w:hAnsi="Times New Roman" w:cs="Times New Roman"/>
          <w:sz w:val="28"/>
          <w:szCs w:val="28"/>
          <w:lang w:val="ru-UA"/>
        </w:rPr>
        <w:t>”, ТОВ “Палстар” , ТОВ “ХАРЕК”, ПП “Комб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харчування – 1»,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Нововалківський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цукровий завод», фонд «Аскольд», ТОВ «РЕСПАБЛІКА», ПАТ «ФК «Металіст»,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Аеліта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ТОВ «Квант АБ»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дозволяє не тільки знайомити здобувачів освіти з новою інформацією шляхом проведення семінарів та майстер-класів, а й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допомагає безпосередньо в працевлашту</w:t>
      </w:r>
      <w:r w:rsidR="00265977">
        <w:rPr>
          <w:rFonts w:ascii="Times New Roman" w:hAnsi="Times New Roman" w:cs="Times New Roman"/>
          <w:sz w:val="28"/>
          <w:szCs w:val="28"/>
          <w:lang w:val="uk-UA"/>
        </w:rPr>
        <w:t>ванні навіть у такі скрутні часи.</w:t>
      </w:r>
    </w:p>
    <w:p w:rsidR="00265977" w:rsidRDefault="00265977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977" w:rsidRDefault="00265977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1140" w:rsidRDefault="001F1140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5977" w:rsidRDefault="0016018B" w:rsidP="00265977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ратегія розвитку </w:t>
      </w:r>
    </w:p>
    <w:p w:rsidR="0016018B" w:rsidRPr="0024021A" w:rsidRDefault="0016018B" w:rsidP="00265977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ДПТНЗ «РЕГІОНАЛЬНОГО </w:t>
      </w: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ЕНТРУ ПРОФЕСІЙНОЇ ОСВІТИ РЕСТОРАННО-ГОТЕЛЬНОГО, КОМУНАЛЬНОГО ГОСПОДАРСТВА, ТОРГІВЛІ ТА ДИЗАЙНУ</w:t>
      </w:r>
      <w:r w:rsidRPr="0024021A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Стратегічною метою центру є забезпечення права на оволодіння громадянами України професіями відповідно до їх покликання, інтересів, здібностей з метою задоволення потреб економіки України у кваліфікованих і конкурентоспроможних на ринку праці робітниках. Тому, колектив закладу активно працює над покращенням якості надання освітніх послуг,  матеріально-технічної бази, комплексного методичного та інформаційного забезпечення. Виклики сьогодення, наявність досить жорсткої конкуренції на ринках  праці і освітніх послуг вимагають вирішення низки важливих завдань: проведення постійного моніторингу ринку праці; укладання трьохсторонніх договорів з роботодавцями на первинну професійну підготовку і професійно-технічне навчання; перегляд існуючих та ліцензування нових професій на основі вивчення ринку праці; створення багатопрофільного навчально-практичного центру з професій сфери обслуговування; вибір форм, методів і засобів навчання та виховання з урахуванням національних особливостей і традицій, специфіки підприємств, для яких здійснюється підготовка кваліфікованих робітничих кадрів; подальша </w:t>
      </w:r>
      <w:proofErr w:type="spellStart"/>
      <w:r w:rsidRPr="0024021A">
        <w:rPr>
          <w:rFonts w:ascii="Times New Roman" w:hAnsi="Times New Roman" w:cs="Times New Roman"/>
          <w:sz w:val="28"/>
          <w:szCs w:val="28"/>
          <w:lang w:val="uk-UA"/>
        </w:rPr>
        <w:t>діджиталізація</w:t>
      </w:r>
      <w:proofErr w:type="spellEnd"/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, розширення онлайн-послуг, створення локальної мережі та забезпечення її зв’язку із навчально-методичним  центром професійно-технічної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у Харківській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області; постійний розвиток професійної компетенції, підвищення педагогічного та професійного рівня педагогів,  вивчення та упровадження персп</w:t>
      </w:r>
      <w:r>
        <w:rPr>
          <w:rFonts w:ascii="Times New Roman" w:hAnsi="Times New Roman" w:cs="Times New Roman"/>
          <w:sz w:val="28"/>
          <w:szCs w:val="28"/>
          <w:lang w:val="uk-UA"/>
        </w:rPr>
        <w:t>ективного педагогічного досвіду.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21A">
        <w:rPr>
          <w:rFonts w:ascii="Times New Roman" w:hAnsi="Times New Roman" w:cs="Times New Roman"/>
          <w:sz w:val="28"/>
          <w:szCs w:val="28"/>
          <w:lang w:val="uk-UA"/>
        </w:rPr>
        <w:t>Ми і надалі налаштовані наполегливо і віддано працювати  над підвищенням престижності закладу, професійної освіти і робітничих професій.</w:t>
      </w:r>
    </w:p>
    <w:p w:rsidR="0016018B" w:rsidRPr="0024021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18B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18B" w:rsidRPr="00B36ADA" w:rsidRDefault="0016018B" w:rsidP="0026597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Оксана ТКАЧЕНКО</w:t>
      </w:r>
    </w:p>
    <w:p w:rsidR="00EA237D" w:rsidRDefault="00EA237D"/>
    <w:sectPr w:rsidR="00EA23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C72"/>
    <w:multiLevelType w:val="hybridMultilevel"/>
    <w:tmpl w:val="1B58853A"/>
    <w:lvl w:ilvl="0" w:tplc="49AA79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455C7"/>
    <w:multiLevelType w:val="multilevel"/>
    <w:tmpl w:val="0D32A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E6DE1"/>
    <w:multiLevelType w:val="hybridMultilevel"/>
    <w:tmpl w:val="A306A666"/>
    <w:lvl w:ilvl="0" w:tplc="8C32FD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38063D"/>
    <w:multiLevelType w:val="hybridMultilevel"/>
    <w:tmpl w:val="DFCC1304"/>
    <w:lvl w:ilvl="0" w:tplc="A4D85C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670637"/>
    <w:multiLevelType w:val="multilevel"/>
    <w:tmpl w:val="2F8683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BB6EF2"/>
    <w:multiLevelType w:val="multilevel"/>
    <w:tmpl w:val="0C1288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D1B10"/>
    <w:multiLevelType w:val="multilevel"/>
    <w:tmpl w:val="C0A4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9C"/>
    <w:rsid w:val="0016018B"/>
    <w:rsid w:val="001F1140"/>
    <w:rsid w:val="00265977"/>
    <w:rsid w:val="002C6D7B"/>
    <w:rsid w:val="002E7B54"/>
    <w:rsid w:val="00327944"/>
    <w:rsid w:val="003C4E01"/>
    <w:rsid w:val="00553250"/>
    <w:rsid w:val="00646E0C"/>
    <w:rsid w:val="009679EC"/>
    <w:rsid w:val="00972A10"/>
    <w:rsid w:val="00A3303A"/>
    <w:rsid w:val="00AF0706"/>
    <w:rsid w:val="00BA094C"/>
    <w:rsid w:val="00BA1A6F"/>
    <w:rsid w:val="00BB47B2"/>
    <w:rsid w:val="00BE129C"/>
    <w:rsid w:val="00C171C7"/>
    <w:rsid w:val="00C52C84"/>
    <w:rsid w:val="00EA237D"/>
    <w:rsid w:val="00EB565F"/>
    <w:rsid w:val="00F7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DBA25"/>
  <w15:chartTrackingRefBased/>
  <w15:docId w15:val="{8C8DDAF8-63D1-432B-85B1-8CD60359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1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018B"/>
    <w:pPr>
      <w:ind w:left="720"/>
      <w:contextualSpacing/>
    </w:pPr>
  </w:style>
  <w:style w:type="paragraph" w:styleId="a5">
    <w:name w:val="Body Text"/>
    <w:basedOn w:val="a"/>
    <w:link w:val="a6"/>
    <w:rsid w:val="002E7B54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a6">
    <w:name w:val="Основной текст Знак"/>
    <w:basedOn w:val="a0"/>
    <w:link w:val="a5"/>
    <w:rsid w:val="002E7B54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32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-er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pidruchny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media.com.ua/%20books/" TargetMode="External"/><Relationship Id="rId5" Type="http://schemas.openxmlformats.org/officeDocument/2006/relationships/hyperlink" Target="https://www.ed-era.com/book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Internet-Center</dc:creator>
  <cp:keywords/>
  <dc:description/>
  <cp:lastModifiedBy>Internet-Center</cp:lastModifiedBy>
  <cp:revision>5</cp:revision>
  <cp:lastPrinted>2022-08-25T09:47:00Z</cp:lastPrinted>
  <dcterms:created xsi:type="dcterms:W3CDTF">2022-08-25T07:26:00Z</dcterms:created>
  <dcterms:modified xsi:type="dcterms:W3CDTF">2022-08-25T09:48:00Z</dcterms:modified>
</cp:coreProperties>
</file>